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5BE019" w14:textId="77777777" w:rsidR="00E92721" w:rsidRPr="00524658" w:rsidRDefault="00D23CB6" w:rsidP="00C01AAA">
      <w:pPr>
        <w:tabs>
          <w:tab w:val="left" w:pos="9360"/>
        </w:tabs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524658">
        <w:rPr>
          <w:rFonts w:ascii="Times New Roman" w:hAnsi="Times New Roman"/>
          <w:b/>
          <w:sz w:val="28"/>
          <w:szCs w:val="28"/>
        </w:rPr>
        <w:t>СРАВНИТЕЛЬНАЯ ТАБЛИЦА</w:t>
      </w:r>
    </w:p>
    <w:p w14:paraId="2FC9BC7E" w14:textId="77777777" w:rsidR="006447A9" w:rsidRDefault="006447A9" w:rsidP="006447A9">
      <w:pPr>
        <w:shd w:val="clear" w:color="auto" w:fill="FFFFFF"/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 w:rsidRPr="00545438">
        <w:rPr>
          <w:rFonts w:ascii="Times New Roman" w:eastAsia="Calibri" w:hAnsi="Times New Roman"/>
          <w:b/>
          <w:bCs/>
          <w:sz w:val="28"/>
          <w:szCs w:val="28"/>
        </w:rPr>
        <w:t xml:space="preserve">к </w:t>
      </w:r>
      <w:r>
        <w:rPr>
          <w:rFonts w:ascii="Times New Roman" w:eastAsia="Calibri" w:hAnsi="Times New Roman"/>
          <w:b/>
          <w:bCs/>
          <w:sz w:val="28"/>
          <w:szCs w:val="28"/>
        </w:rPr>
        <w:t xml:space="preserve">проекту приказа </w:t>
      </w:r>
      <w:r w:rsidRPr="00B7024A">
        <w:rPr>
          <w:rFonts w:ascii="Times New Roman" w:eastAsia="Calibri" w:hAnsi="Times New Roman"/>
          <w:b/>
          <w:bCs/>
          <w:sz w:val="28"/>
          <w:szCs w:val="28"/>
        </w:rPr>
        <w:t xml:space="preserve">Министра финансов Республики Казахстан </w:t>
      </w:r>
      <w:r>
        <w:rPr>
          <w:rFonts w:ascii="Times New Roman" w:eastAsia="Calibri" w:hAnsi="Times New Roman"/>
          <w:b/>
          <w:bCs/>
          <w:sz w:val="28"/>
          <w:szCs w:val="28"/>
        </w:rPr>
        <w:t>от «__» ___________ 2025 года №____</w:t>
      </w:r>
    </w:p>
    <w:p w14:paraId="6836B200" w14:textId="4A892B5A" w:rsidR="00E92721" w:rsidRPr="00524658" w:rsidRDefault="006447A9" w:rsidP="006447A9">
      <w:pPr>
        <w:tabs>
          <w:tab w:val="left" w:pos="9360"/>
        </w:tabs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524658">
        <w:rPr>
          <w:rFonts w:ascii="Times New Roman" w:hAnsi="Times New Roman"/>
          <w:b/>
          <w:sz w:val="28"/>
          <w:szCs w:val="28"/>
        </w:rPr>
        <w:t xml:space="preserve"> </w:t>
      </w:r>
      <w:r w:rsidR="00233F82" w:rsidRPr="00524658">
        <w:rPr>
          <w:rFonts w:ascii="Times New Roman" w:hAnsi="Times New Roman"/>
          <w:b/>
          <w:sz w:val="28"/>
          <w:szCs w:val="28"/>
        </w:rPr>
        <w:t>«</w:t>
      </w:r>
      <w:r w:rsidR="008D530B" w:rsidRPr="00524658">
        <w:rPr>
          <w:rFonts w:ascii="Times New Roman" w:hAnsi="Times New Roman"/>
          <w:b/>
          <w:sz w:val="28"/>
          <w:szCs w:val="28"/>
        </w:rPr>
        <w:t xml:space="preserve">О внесении изменений в приказ </w:t>
      </w:r>
      <w:r w:rsidR="00D23CB6" w:rsidRPr="00524658">
        <w:rPr>
          <w:rFonts w:ascii="Times New Roman" w:hAnsi="Times New Roman"/>
          <w:b/>
          <w:sz w:val="28"/>
          <w:szCs w:val="28"/>
        </w:rPr>
        <w:t>Министра финансов Республики Казахстан</w:t>
      </w:r>
      <w:r w:rsidR="008D530B" w:rsidRPr="00524658">
        <w:rPr>
          <w:rFonts w:ascii="Times New Roman" w:hAnsi="Times New Roman"/>
          <w:b/>
          <w:sz w:val="28"/>
          <w:szCs w:val="28"/>
        </w:rPr>
        <w:t xml:space="preserve"> </w:t>
      </w:r>
      <w:r w:rsidR="008D530B" w:rsidRPr="00524658">
        <w:rPr>
          <w:rStyle w:val="s20"/>
          <w:rFonts w:ascii="Times New Roman" w:hAnsi="Times New Roman"/>
          <w:b/>
          <w:sz w:val="28"/>
          <w:szCs w:val="28"/>
        </w:rPr>
        <w:t>от 2</w:t>
      </w:r>
      <w:r w:rsidR="00A50000">
        <w:rPr>
          <w:rStyle w:val="s20"/>
          <w:rFonts w:ascii="Times New Roman" w:hAnsi="Times New Roman"/>
          <w:b/>
          <w:sz w:val="28"/>
          <w:szCs w:val="28"/>
        </w:rPr>
        <w:t>1</w:t>
      </w:r>
      <w:r w:rsidR="008D530B" w:rsidRPr="00524658">
        <w:rPr>
          <w:rStyle w:val="s20"/>
          <w:rFonts w:ascii="Times New Roman" w:hAnsi="Times New Roman"/>
          <w:b/>
          <w:sz w:val="28"/>
          <w:szCs w:val="28"/>
        </w:rPr>
        <w:t xml:space="preserve"> </w:t>
      </w:r>
      <w:r w:rsidR="00A50000">
        <w:rPr>
          <w:rStyle w:val="s20"/>
          <w:rFonts w:ascii="Times New Roman" w:hAnsi="Times New Roman"/>
          <w:b/>
          <w:sz w:val="28"/>
          <w:szCs w:val="28"/>
        </w:rPr>
        <w:t>июн</w:t>
      </w:r>
      <w:r w:rsidR="008D530B" w:rsidRPr="00524658">
        <w:rPr>
          <w:rStyle w:val="s20"/>
          <w:rFonts w:ascii="Times New Roman" w:hAnsi="Times New Roman"/>
          <w:b/>
          <w:sz w:val="28"/>
          <w:szCs w:val="28"/>
        </w:rPr>
        <w:t xml:space="preserve">я 2018 года № </w:t>
      </w:r>
      <w:r w:rsidR="00A50000">
        <w:rPr>
          <w:rStyle w:val="s20"/>
          <w:rFonts w:ascii="Times New Roman" w:hAnsi="Times New Roman"/>
          <w:b/>
          <w:sz w:val="28"/>
          <w:szCs w:val="28"/>
        </w:rPr>
        <w:t xml:space="preserve">617 </w:t>
      </w:r>
      <w:r w:rsidR="00431FAA">
        <w:rPr>
          <w:rStyle w:val="s20"/>
          <w:rFonts w:ascii="Times New Roman" w:hAnsi="Times New Roman"/>
          <w:b/>
          <w:sz w:val="28"/>
          <w:szCs w:val="28"/>
        </w:rPr>
        <w:t xml:space="preserve">     </w:t>
      </w:r>
      <w:proofErr w:type="gramStart"/>
      <w:r w:rsidR="00431FAA">
        <w:rPr>
          <w:rStyle w:val="s20"/>
          <w:rFonts w:ascii="Times New Roman" w:hAnsi="Times New Roman"/>
          <w:b/>
          <w:sz w:val="28"/>
          <w:szCs w:val="28"/>
        </w:rPr>
        <w:t xml:space="preserve">   </w:t>
      </w:r>
      <w:r w:rsidR="008D530B" w:rsidRPr="00524658">
        <w:rPr>
          <w:rStyle w:val="s20"/>
          <w:rFonts w:ascii="Times New Roman" w:hAnsi="Times New Roman"/>
          <w:b/>
          <w:sz w:val="28"/>
          <w:szCs w:val="28"/>
        </w:rPr>
        <w:t>«</w:t>
      </w:r>
      <w:proofErr w:type="gramEnd"/>
      <w:r w:rsidR="008D530B" w:rsidRPr="00524658">
        <w:rPr>
          <w:rStyle w:val="s20"/>
          <w:rFonts w:ascii="Times New Roman" w:hAnsi="Times New Roman"/>
          <w:b/>
          <w:sz w:val="28"/>
          <w:szCs w:val="28"/>
        </w:rPr>
        <w:t>Об утверждении форм</w:t>
      </w:r>
      <w:r w:rsidR="00A50000">
        <w:rPr>
          <w:rStyle w:val="s20"/>
          <w:rFonts w:ascii="Times New Roman" w:hAnsi="Times New Roman"/>
          <w:b/>
          <w:sz w:val="28"/>
          <w:szCs w:val="28"/>
        </w:rPr>
        <w:t xml:space="preserve">ы </w:t>
      </w:r>
      <w:r w:rsidR="008D530B" w:rsidRPr="00524658">
        <w:rPr>
          <w:rStyle w:val="s20"/>
          <w:rFonts w:ascii="Times New Roman" w:hAnsi="Times New Roman"/>
          <w:b/>
          <w:sz w:val="28"/>
          <w:szCs w:val="28"/>
        </w:rPr>
        <w:t>декларации об активах и обязательствах</w:t>
      </w:r>
      <w:r w:rsidR="00A50000">
        <w:rPr>
          <w:rStyle w:val="s20"/>
          <w:rFonts w:ascii="Times New Roman" w:hAnsi="Times New Roman"/>
          <w:b/>
          <w:sz w:val="28"/>
          <w:szCs w:val="28"/>
        </w:rPr>
        <w:t xml:space="preserve"> физического лица и Правил ее составления»</w:t>
      </w:r>
    </w:p>
    <w:p w14:paraId="1820AD22" w14:textId="0EC728D6" w:rsidR="008D530B" w:rsidRPr="00524658" w:rsidRDefault="008D530B" w:rsidP="00C01AAA">
      <w:pPr>
        <w:tabs>
          <w:tab w:val="left" w:pos="9360"/>
        </w:tabs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473BE66A" w14:textId="6297F2CE" w:rsidR="00B201AE" w:rsidRPr="00524658" w:rsidRDefault="00B201AE" w:rsidP="008D530B">
      <w:pPr>
        <w:tabs>
          <w:tab w:val="left" w:pos="9360"/>
        </w:tabs>
        <w:spacing w:after="0" w:line="240" w:lineRule="auto"/>
        <w:contextualSpacing/>
        <w:outlineLvl w:val="0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tblpX="-601" w:tblpY="1"/>
        <w:tblOverlap w:val="never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55"/>
        <w:gridCol w:w="4819"/>
        <w:gridCol w:w="5245"/>
        <w:gridCol w:w="3544"/>
      </w:tblGrid>
      <w:tr w:rsidR="00E92721" w:rsidRPr="00524658" w14:paraId="5B48BD34" w14:textId="77777777" w:rsidTr="00FE36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79B12" w14:textId="77777777" w:rsidR="00E92721" w:rsidRPr="00524658" w:rsidRDefault="00D23CB6" w:rsidP="001D099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524658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№</w:t>
            </w:r>
          </w:p>
          <w:p w14:paraId="5CE4B8AF" w14:textId="77777777" w:rsidR="00E92721" w:rsidRPr="00524658" w:rsidRDefault="00D23CB6" w:rsidP="001D099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524658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E05CA" w14:textId="77777777" w:rsidR="00E92721" w:rsidRPr="00524658" w:rsidRDefault="00D23CB6" w:rsidP="001D099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524658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Структурный элемент правового акта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0E5A8" w14:textId="77777777" w:rsidR="00E92721" w:rsidRPr="00524658" w:rsidRDefault="00D23CB6" w:rsidP="001D099F">
            <w:pPr>
              <w:spacing w:after="0" w:line="240" w:lineRule="auto"/>
              <w:ind w:firstLine="317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524658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Действующая редакция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73E9D" w14:textId="77777777" w:rsidR="00E92721" w:rsidRPr="00524658" w:rsidRDefault="00D23CB6" w:rsidP="001D099F">
            <w:pPr>
              <w:spacing w:after="0" w:line="240" w:lineRule="auto"/>
              <w:ind w:firstLine="345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524658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Предлагаемая редакция</w:t>
            </w:r>
          </w:p>
          <w:p w14:paraId="4329EC0B" w14:textId="77777777" w:rsidR="00E92721" w:rsidRPr="00524658" w:rsidRDefault="00E92721" w:rsidP="001D099F">
            <w:pPr>
              <w:spacing w:after="0" w:line="240" w:lineRule="auto"/>
              <w:ind w:firstLine="345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A00B7" w14:textId="77777777" w:rsidR="00BA143D" w:rsidRPr="00524658" w:rsidRDefault="00BA143D" w:rsidP="001D099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524658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Обоснование:</w:t>
            </w:r>
          </w:p>
          <w:p w14:paraId="45DA2FB1" w14:textId="77777777" w:rsidR="00BA143D" w:rsidRPr="00524658" w:rsidRDefault="00BA143D" w:rsidP="001D099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524658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1) суть поправки;</w:t>
            </w:r>
          </w:p>
          <w:p w14:paraId="5E647084" w14:textId="77777777" w:rsidR="00BA143D" w:rsidRPr="00524658" w:rsidRDefault="00BA143D" w:rsidP="001D099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524658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2) аргументированное обоснование каждой вносимой поправки;</w:t>
            </w:r>
          </w:p>
          <w:p w14:paraId="3A514820" w14:textId="7FA920C4" w:rsidR="00E92721" w:rsidRPr="00524658" w:rsidRDefault="00BA143D" w:rsidP="001D099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524658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3) ссылка на соответствующий правовой акт, номер, дату поручения (при наличии)</w:t>
            </w:r>
          </w:p>
        </w:tc>
      </w:tr>
      <w:tr w:rsidR="0032212B" w:rsidRPr="00524658" w14:paraId="13FD8C42" w14:textId="77777777" w:rsidTr="00FE36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DCD03" w14:textId="2BB962B3" w:rsidR="0032212B" w:rsidRPr="00524658" w:rsidRDefault="0032212B" w:rsidP="001D099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524658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EE7A5" w14:textId="2B057F17" w:rsidR="0032212B" w:rsidRPr="00524658" w:rsidRDefault="0032212B" w:rsidP="001D099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524658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99304" w14:textId="43E7C80C" w:rsidR="0032212B" w:rsidRPr="00524658" w:rsidRDefault="0032212B" w:rsidP="001D099F">
            <w:pPr>
              <w:spacing w:after="0" w:line="240" w:lineRule="auto"/>
              <w:ind w:firstLine="317"/>
              <w:contextualSpacing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524658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9AD69" w14:textId="50B63D2A" w:rsidR="0032212B" w:rsidRPr="00524658" w:rsidRDefault="0032212B" w:rsidP="001D099F">
            <w:pPr>
              <w:spacing w:after="0" w:line="240" w:lineRule="auto"/>
              <w:ind w:firstLine="345"/>
              <w:contextualSpacing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524658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E62" w14:textId="40574F01" w:rsidR="0032212B" w:rsidRPr="00524658" w:rsidRDefault="0053751B" w:rsidP="001D099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kk-KZ" w:eastAsia="en-US"/>
              </w:rPr>
            </w:pPr>
            <w:r w:rsidRPr="00524658">
              <w:rPr>
                <w:rFonts w:ascii="Times New Roman" w:eastAsia="Calibri" w:hAnsi="Times New Roman"/>
                <w:b/>
                <w:sz w:val="28"/>
                <w:szCs w:val="28"/>
                <w:lang w:val="kk-KZ" w:eastAsia="en-US"/>
              </w:rPr>
              <w:t>5</w:t>
            </w:r>
          </w:p>
        </w:tc>
      </w:tr>
      <w:tr w:rsidR="001D099F" w:rsidRPr="00524658" w14:paraId="23FB1244" w14:textId="77777777" w:rsidTr="001D099F">
        <w:trPr>
          <w:trHeight w:val="449"/>
        </w:trPr>
        <w:tc>
          <w:tcPr>
            <w:tcW w:w="15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31018" w14:textId="6390E53E" w:rsidR="001D099F" w:rsidRPr="001D099F" w:rsidRDefault="001D099F" w:rsidP="001D099F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D099F">
              <w:rPr>
                <w:rFonts w:ascii="Times New Roman" w:hAnsi="Times New Roman"/>
                <w:b/>
                <w:sz w:val="28"/>
                <w:szCs w:val="28"/>
              </w:rPr>
              <w:t>Правила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1D099F">
              <w:rPr>
                <w:rFonts w:ascii="Times New Roman" w:hAnsi="Times New Roman"/>
                <w:b/>
                <w:sz w:val="28"/>
                <w:szCs w:val="28"/>
              </w:rPr>
              <w:t xml:space="preserve">составления декларации </w:t>
            </w:r>
            <w:r w:rsidRPr="001D099F">
              <w:rPr>
                <w:rFonts w:ascii="Times New Roman" w:hAnsi="Times New Roman"/>
                <w:b/>
                <w:bCs/>
                <w:sz w:val="28"/>
                <w:szCs w:val="28"/>
              </w:rPr>
              <w:t>об активах и обязательствах физического лица</w:t>
            </w:r>
            <w:r w:rsidRPr="001D099F">
              <w:rPr>
                <w:rFonts w:ascii="Times New Roman" w:hAnsi="Times New Roman"/>
                <w:b/>
                <w:sz w:val="28"/>
                <w:szCs w:val="28"/>
              </w:rPr>
              <w:t xml:space="preserve"> (форма 250.00)</w:t>
            </w:r>
          </w:p>
          <w:p w14:paraId="78A318CB" w14:textId="77777777" w:rsidR="001D099F" w:rsidRPr="001D099F" w:rsidRDefault="001D099F" w:rsidP="001D099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E92721" w:rsidRPr="00524658" w14:paraId="74D09A35" w14:textId="77777777" w:rsidTr="00FE3677">
        <w:trPr>
          <w:trHeight w:val="12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33AED" w14:textId="77777777" w:rsidR="00E92721" w:rsidRPr="00524658" w:rsidRDefault="00E92721" w:rsidP="001D099F">
            <w:pPr>
              <w:pStyle w:val="af3"/>
              <w:numPr>
                <w:ilvl w:val="0"/>
                <w:numId w:val="1"/>
              </w:numPr>
              <w:tabs>
                <w:tab w:val="left" w:pos="344"/>
              </w:tabs>
              <w:spacing w:after="0" w:line="240" w:lineRule="auto"/>
              <w:ind w:left="50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14:paraId="65785EC7" w14:textId="73422154" w:rsidR="00E92721" w:rsidRPr="00524658" w:rsidRDefault="001D099F" w:rsidP="001D099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</w:t>
            </w:r>
            <w:r w:rsidR="0075258C">
              <w:rPr>
                <w:rFonts w:ascii="Times New Roman" w:hAnsi="Times New Roman"/>
                <w:bCs/>
                <w:sz w:val="28"/>
                <w:szCs w:val="28"/>
              </w:rPr>
              <w:t xml:space="preserve">ункт </w:t>
            </w:r>
            <w:r w:rsidR="00A50000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  <w:r w:rsidR="0075258C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4819" w:type="dxa"/>
          </w:tcPr>
          <w:p w14:paraId="7A8D98D1" w14:textId="77777777" w:rsidR="003662A3" w:rsidRPr="003662A3" w:rsidRDefault="003662A3" w:rsidP="004D5256">
            <w:pPr>
              <w:pStyle w:val="2"/>
              <w:tabs>
                <w:tab w:val="left" w:pos="993"/>
              </w:tabs>
              <w:suppressAutoHyphens/>
              <w:ind w:firstLine="318"/>
              <w:contextualSpacing/>
              <w:rPr>
                <w:szCs w:val="28"/>
              </w:rPr>
            </w:pPr>
            <w:r w:rsidRPr="003662A3">
              <w:rPr>
                <w:szCs w:val="28"/>
                <w:lang w:val="kk-KZ"/>
              </w:rPr>
              <w:t>3</w:t>
            </w:r>
            <w:r w:rsidRPr="003662A3">
              <w:rPr>
                <w:szCs w:val="28"/>
              </w:rPr>
              <w:t>. Декларация</w:t>
            </w:r>
            <w:r w:rsidRPr="003662A3">
              <w:rPr>
                <w:szCs w:val="28"/>
                <w:lang w:val="kk-KZ"/>
              </w:rPr>
              <w:t xml:space="preserve"> </w:t>
            </w:r>
            <w:r w:rsidRPr="003662A3">
              <w:rPr>
                <w:szCs w:val="28"/>
              </w:rPr>
              <w:t xml:space="preserve">представляется следующими физическими лицами, являющимися на 31 декабря года, предшествующего году представления </w:t>
            </w:r>
            <w:r w:rsidRPr="003662A3">
              <w:rPr>
                <w:szCs w:val="28"/>
                <w:lang w:val="kk-KZ"/>
              </w:rPr>
              <w:t>Д</w:t>
            </w:r>
            <w:proofErr w:type="spellStart"/>
            <w:r w:rsidRPr="003662A3">
              <w:rPr>
                <w:szCs w:val="28"/>
              </w:rPr>
              <w:t>екларации</w:t>
            </w:r>
            <w:proofErr w:type="spellEnd"/>
            <w:r w:rsidRPr="003662A3">
              <w:rPr>
                <w:szCs w:val="28"/>
              </w:rPr>
              <w:t>:</w:t>
            </w:r>
          </w:p>
          <w:p w14:paraId="252C955F" w14:textId="22171752" w:rsidR="003662A3" w:rsidRPr="00513313" w:rsidRDefault="003662A3" w:rsidP="004D5256">
            <w:pPr>
              <w:pStyle w:val="2"/>
              <w:tabs>
                <w:tab w:val="left" w:pos="1134"/>
              </w:tabs>
              <w:suppressAutoHyphens/>
              <w:ind w:firstLine="318"/>
              <w:contextualSpacing/>
              <w:rPr>
                <w:bCs/>
                <w:szCs w:val="28"/>
                <w:lang w:val="kk-KZ"/>
              </w:rPr>
            </w:pPr>
            <w:r w:rsidRPr="00513313">
              <w:rPr>
                <w:bCs/>
                <w:szCs w:val="28"/>
                <w:lang w:val="kk-KZ"/>
              </w:rPr>
              <w:t>с 2025 года:</w:t>
            </w:r>
          </w:p>
          <w:p w14:paraId="52D27B1D" w14:textId="77777777" w:rsidR="003662A3" w:rsidRPr="00513313" w:rsidRDefault="003662A3" w:rsidP="004D5256">
            <w:pPr>
              <w:spacing w:after="0" w:line="240" w:lineRule="auto"/>
              <w:ind w:firstLine="318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13313">
              <w:rPr>
                <w:rFonts w:ascii="Times New Roman" w:hAnsi="Times New Roman"/>
                <w:b/>
                <w:sz w:val="28"/>
                <w:szCs w:val="28"/>
              </w:rPr>
              <w:t>1) совершеннолетними лицами</w:t>
            </w:r>
            <w:r w:rsidRPr="00513313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; </w:t>
            </w:r>
            <w:r w:rsidRPr="00513313">
              <w:rPr>
                <w:rFonts w:ascii="Times New Roman" w:hAnsi="Times New Roman"/>
                <w:b/>
                <w:sz w:val="28"/>
                <w:szCs w:val="28"/>
              </w:rPr>
              <w:t>гражданами Республики Казахстан;</w:t>
            </w:r>
          </w:p>
          <w:p w14:paraId="1E261E8D" w14:textId="27A3D296" w:rsidR="003662A3" w:rsidRPr="00513313" w:rsidRDefault="003662A3" w:rsidP="004D5256">
            <w:pPr>
              <w:spacing w:after="0" w:line="240" w:lineRule="auto"/>
              <w:ind w:firstLine="318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513313">
              <w:rPr>
                <w:rFonts w:ascii="Times New Roman" w:hAnsi="Times New Roman"/>
                <w:b/>
                <w:sz w:val="28"/>
                <w:szCs w:val="28"/>
              </w:rPr>
              <w:t>кандасами</w:t>
            </w:r>
            <w:proofErr w:type="spellEnd"/>
            <w:r w:rsidRPr="00513313">
              <w:rPr>
                <w:rFonts w:ascii="Times New Roman" w:hAnsi="Times New Roman"/>
                <w:b/>
                <w:sz w:val="28"/>
                <w:szCs w:val="28"/>
              </w:rPr>
              <w:t>;</w:t>
            </w:r>
          </w:p>
          <w:p w14:paraId="376EDC31" w14:textId="77777777" w:rsidR="003662A3" w:rsidRPr="00513313" w:rsidRDefault="003662A3" w:rsidP="004D5256">
            <w:pPr>
              <w:spacing w:after="0" w:line="240" w:lineRule="auto"/>
              <w:ind w:firstLine="318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13313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лицами, имеющими вид на жительство;</w:t>
            </w:r>
          </w:p>
          <w:p w14:paraId="33021CE4" w14:textId="77777777" w:rsidR="003662A3" w:rsidRPr="00513313" w:rsidRDefault="003662A3" w:rsidP="004D5256">
            <w:pPr>
              <w:spacing w:after="0" w:line="240" w:lineRule="auto"/>
              <w:ind w:firstLine="318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13313">
              <w:rPr>
                <w:rFonts w:ascii="Times New Roman" w:hAnsi="Times New Roman"/>
                <w:b/>
                <w:sz w:val="28"/>
                <w:szCs w:val="28"/>
              </w:rPr>
              <w:t>иностранцами или лицами без гражданства, являющимися резидентами Республики Казахстан;</w:t>
            </w:r>
          </w:p>
          <w:p w14:paraId="7CB0E05C" w14:textId="77777777" w:rsidR="00FE3677" w:rsidRDefault="00FE3677" w:rsidP="004D5256">
            <w:pPr>
              <w:tabs>
                <w:tab w:val="left" w:pos="142"/>
                <w:tab w:val="left" w:pos="993"/>
              </w:tabs>
              <w:spacing w:after="0" w:line="240" w:lineRule="auto"/>
              <w:ind w:firstLine="318"/>
              <w:jc w:val="both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  <w:p w14:paraId="23EEB585" w14:textId="77777777" w:rsidR="00FE3677" w:rsidRDefault="00FE3677" w:rsidP="004D5256">
            <w:pPr>
              <w:tabs>
                <w:tab w:val="left" w:pos="142"/>
                <w:tab w:val="left" w:pos="993"/>
              </w:tabs>
              <w:spacing w:after="0" w:line="240" w:lineRule="auto"/>
              <w:ind w:firstLine="318"/>
              <w:jc w:val="both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  <w:p w14:paraId="1D9D5694" w14:textId="77777777" w:rsidR="00FE3677" w:rsidRDefault="00FE3677" w:rsidP="004D5256">
            <w:pPr>
              <w:tabs>
                <w:tab w:val="left" w:pos="142"/>
                <w:tab w:val="left" w:pos="993"/>
              </w:tabs>
              <w:spacing w:after="0" w:line="240" w:lineRule="auto"/>
              <w:ind w:firstLine="318"/>
              <w:jc w:val="both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  <w:p w14:paraId="475BAAD2" w14:textId="77777777" w:rsidR="00FE3677" w:rsidRDefault="00FE3677" w:rsidP="004D5256">
            <w:pPr>
              <w:tabs>
                <w:tab w:val="left" w:pos="178"/>
                <w:tab w:val="left" w:pos="603"/>
              </w:tabs>
              <w:spacing w:after="0" w:line="240" w:lineRule="auto"/>
              <w:ind w:firstLine="318"/>
              <w:jc w:val="both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  <w:p w14:paraId="731B2F8A" w14:textId="7D115827" w:rsidR="003662A3" w:rsidRPr="00FE3677" w:rsidRDefault="00FE3677" w:rsidP="004D5256">
            <w:pPr>
              <w:pStyle w:val="af3"/>
              <w:numPr>
                <w:ilvl w:val="0"/>
                <w:numId w:val="7"/>
              </w:numPr>
              <w:tabs>
                <w:tab w:val="left" w:pos="102"/>
                <w:tab w:val="left" w:pos="178"/>
              </w:tabs>
              <w:spacing w:after="0" w:line="240" w:lineRule="auto"/>
              <w:ind w:left="0" w:firstLine="318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 </w:t>
            </w:r>
            <w:r w:rsidR="003662A3" w:rsidRPr="00FE3677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и</w:t>
            </w:r>
            <w:proofErr w:type="spellStart"/>
            <w:r w:rsidR="003662A3" w:rsidRPr="00FE3677">
              <w:rPr>
                <w:rFonts w:ascii="Times New Roman" w:hAnsi="Times New Roman"/>
                <w:b/>
                <w:sz w:val="28"/>
                <w:szCs w:val="28"/>
              </w:rPr>
              <w:t>ностранц</w:t>
            </w:r>
            <w:proofErr w:type="spellEnd"/>
            <w:r w:rsidR="003662A3" w:rsidRPr="00FE3677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ами</w:t>
            </w:r>
            <w:r w:rsidR="003662A3" w:rsidRPr="00FE3677">
              <w:rPr>
                <w:rFonts w:ascii="Times New Roman" w:hAnsi="Times New Roman"/>
                <w:b/>
                <w:sz w:val="28"/>
                <w:szCs w:val="28"/>
              </w:rPr>
              <w:t xml:space="preserve"> или лиц</w:t>
            </w:r>
            <w:r w:rsidR="003662A3" w:rsidRPr="00FE3677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ами</w:t>
            </w:r>
            <w:r w:rsidR="003662A3" w:rsidRPr="00FE3677">
              <w:rPr>
                <w:rFonts w:ascii="Times New Roman" w:hAnsi="Times New Roman"/>
                <w:b/>
                <w:sz w:val="28"/>
                <w:szCs w:val="28"/>
              </w:rPr>
              <w:t xml:space="preserve"> без </w:t>
            </w:r>
            <w:r w:rsidRPr="00FE3677">
              <w:rPr>
                <w:rFonts w:ascii="Times New Roman" w:hAnsi="Times New Roman"/>
                <w:b/>
                <w:sz w:val="28"/>
                <w:szCs w:val="28"/>
              </w:rPr>
              <w:t>г</w:t>
            </w:r>
            <w:r w:rsidR="003662A3" w:rsidRPr="00FE3677">
              <w:rPr>
                <w:rFonts w:ascii="Times New Roman" w:hAnsi="Times New Roman"/>
                <w:b/>
                <w:sz w:val="28"/>
                <w:szCs w:val="28"/>
              </w:rPr>
              <w:t xml:space="preserve">ражданства, </w:t>
            </w:r>
            <w:proofErr w:type="spellStart"/>
            <w:r w:rsidR="003662A3" w:rsidRPr="00FE3677">
              <w:rPr>
                <w:rFonts w:ascii="Times New Roman" w:hAnsi="Times New Roman"/>
                <w:b/>
                <w:sz w:val="28"/>
                <w:szCs w:val="28"/>
              </w:rPr>
              <w:t>являющи</w:t>
            </w:r>
            <w:proofErr w:type="spellEnd"/>
            <w:r w:rsidR="003662A3" w:rsidRPr="00FE3677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ми</w:t>
            </w:r>
            <w:proofErr w:type="spellStart"/>
            <w:r w:rsidR="003662A3" w:rsidRPr="00FE3677">
              <w:rPr>
                <w:rFonts w:ascii="Times New Roman" w:hAnsi="Times New Roman"/>
                <w:b/>
                <w:sz w:val="28"/>
                <w:szCs w:val="28"/>
              </w:rPr>
              <w:t>ся</w:t>
            </w:r>
            <w:proofErr w:type="spellEnd"/>
            <w:r w:rsidR="003662A3" w:rsidRPr="00FE3677">
              <w:rPr>
                <w:rFonts w:ascii="Times New Roman" w:hAnsi="Times New Roman"/>
                <w:b/>
                <w:sz w:val="28"/>
                <w:szCs w:val="28"/>
              </w:rPr>
              <w:t xml:space="preserve"> нерезидент</w:t>
            </w:r>
            <w:r w:rsidR="003662A3" w:rsidRPr="00FE3677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ами </w:t>
            </w:r>
            <w:r w:rsidR="003662A3" w:rsidRPr="00FE3677">
              <w:rPr>
                <w:rFonts w:ascii="Times New Roman" w:hAnsi="Times New Roman"/>
                <w:b/>
                <w:sz w:val="28"/>
                <w:szCs w:val="28"/>
              </w:rPr>
              <w:t>в случае</w:t>
            </w:r>
            <w:r w:rsidR="003662A3" w:rsidRPr="00FE3677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,</w:t>
            </w:r>
            <w:r w:rsidR="003662A3" w:rsidRPr="00FE3677">
              <w:rPr>
                <w:rFonts w:ascii="Times New Roman" w:hAnsi="Times New Roman"/>
                <w:b/>
                <w:sz w:val="28"/>
                <w:szCs w:val="28"/>
              </w:rPr>
              <w:t xml:space="preserve"> наличия по состоянию на 31 декабря года, предшествующего году представления </w:t>
            </w:r>
            <w:r w:rsidR="003662A3" w:rsidRPr="00FE3677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Д</w:t>
            </w:r>
            <w:proofErr w:type="spellStart"/>
            <w:r w:rsidR="003662A3" w:rsidRPr="00FE3677">
              <w:rPr>
                <w:rFonts w:ascii="Times New Roman" w:hAnsi="Times New Roman"/>
                <w:b/>
                <w:sz w:val="28"/>
                <w:szCs w:val="28"/>
              </w:rPr>
              <w:t>екларации</w:t>
            </w:r>
            <w:proofErr w:type="spellEnd"/>
            <w:r w:rsidR="003662A3" w:rsidRPr="00FE3677">
              <w:rPr>
                <w:rFonts w:ascii="Times New Roman" w:hAnsi="Times New Roman"/>
                <w:b/>
                <w:sz w:val="28"/>
                <w:szCs w:val="28"/>
              </w:rPr>
              <w:t xml:space="preserve"> одного из условий:</w:t>
            </w:r>
          </w:p>
          <w:p w14:paraId="74FBC3BB" w14:textId="77777777" w:rsidR="003662A3" w:rsidRPr="00513313" w:rsidRDefault="003662A3" w:rsidP="004D5256">
            <w:pPr>
              <w:spacing w:after="0" w:line="240" w:lineRule="auto"/>
              <w:ind w:firstLine="318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513313">
              <w:rPr>
                <w:rFonts w:ascii="Times New Roman" w:hAnsi="Times New Roman"/>
                <w:b/>
                <w:sz w:val="28"/>
                <w:szCs w:val="28"/>
              </w:rPr>
              <w:t>имущества, по которому права и (или) сделки подлежат государственной или иной регистрации на территории Республики Казахстан</w:t>
            </w:r>
            <w:r w:rsidRPr="00513313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;</w:t>
            </w:r>
          </w:p>
          <w:p w14:paraId="7990CDD9" w14:textId="77777777" w:rsidR="003662A3" w:rsidRPr="00513313" w:rsidRDefault="003662A3" w:rsidP="004D5256">
            <w:pPr>
              <w:spacing w:after="0" w:line="240" w:lineRule="auto"/>
              <w:ind w:firstLine="318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513313">
              <w:rPr>
                <w:rFonts w:ascii="Times New Roman" w:hAnsi="Times New Roman"/>
                <w:b/>
                <w:sz w:val="28"/>
                <w:szCs w:val="28"/>
              </w:rPr>
              <w:t>доли участия в жилищном строительстве на территории Республики Казахстан</w:t>
            </w:r>
            <w:r w:rsidRPr="00513313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;</w:t>
            </w:r>
          </w:p>
          <w:p w14:paraId="1F77CCC9" w14:textId="77777777" w:rsidR="00FE3677" w:rsidRDefault="00FE3677" w:rsidP="004D5256">
            <w:pPr>
              <w:tabs>
                <w:tab w:val="left" w:pos="1134"/>
              </w:tabs>
              <w:spacing w:after="0" w:line="240" w:lineRule="auto"/>
              <w:ind w:firstLine="318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28AC9DE6" w14:textId="77777777" w:rsidR="00FE3677" w:rsidRDefault="00FE3677" w:rsidP="004D5256">
            <w:pPr>
              <w:tabs>
                <w:tab w:val="left" w:pos="1134"/>
              </w:tabs>
              <w:spacing w:after="0" w:line="240" w:lineRule="auto"/>
              <w:ind w:firstLine="318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60BA6182" w14:textId="77777777" w:rsidR="00FE3677" w:rsidRDefault="00FE3677" w:rsidP="004D5256">
            <w:pPr>
              <w:tabs>
                <w:tab w:val="left" w:pos="1134"/>
              </w:tabs>
              <w:spacing w:after="0" w:line="240" w:lineRule="auto"/>
              <w:ind w:firstLine="318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7118E964" w14:textId="77777777" w:rsidR="00FE3677" w:rsidRDefault="00FE3677" w:rsidP="004D5256">
            <w:pPr>
              <w:tabs>
                <w:tab w:val="left" w:pos="1134"/>
              </w:tabs>
              <w:spacing w:after="0" w:line="240" w:lineRule="auto"/>
              <w:ind w:firstLine="318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1930A079" w14:textId="77777777" w:rsidR="00FE3677" w:rsidRDefault="00FE3677" w:rsidP="004D5256">
            <w:pPr>
              <w:tabs>
                <w:tab w:val="left" w:pos="1134"/>
              </w:tabs>
              <w:spacing w:after="0" w:line="240" w:lineRule="auto"/>
              <w:ind w:firstLine="318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24A9F89D" w14:textId="77777777" w:rsidR="00FE3677" w:rsidRDefault="00FE3677" w:rsidP="004D5256">
            <w:pPr>
              <w:tabs>
                <w:tab w:val="left" w:pos="1134"/>
              </w:tabs>
              <w:spacing w:after="0" w:line="240" w:lineRule="auto"/>
              <w:ind w:firstLine="318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598290DC" w14:textId="77777777" w:rsidR="00FE3677" w:rsidRDefault="00FE3677" w:rsidP="004D5256">
            <w:pPr>
              <w:tabs>
                <w:tab w:val="left" w:pos="1134"/>
              </w:tabs>
              <w:spacing w:after="0" w:line="240" w:lineRule="auto"/>
              <w:ind w:firstLine="318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5BBE9D97" w14:textId="77777777" w:rsidR="00FE3677" w:rsidRDefault="00FE3677" w:rsidP="004D5256">
            <w:pPr>
              <w:tabs>
                <w:tab w:val="left" w:pos="1134"/>
              </w:tabs>
              <w:spacing w:after="0" w:line="240" w:lineRule="auto"/>
              <w:ind w:firstLine="318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68E2F8E4" w14:textId="77777777" w:rsidR="00FE3677" w:rsidRDefault="00FE3677" w:rsidP="004D5256">
            <w:pPr>
              <w:tabs>
                <w:tab w:val="left" w:pos="1134"/>
              </w:tabs>
              <w:spacing w:after="0" w:line="240" w:lineRule="auto"/>
              <w:ind w:firstLine="318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5A3A0613" w14:textId="77777777" w:rsidR="00FE3677" w:rsidRDefault="00FE3677" w:rsidP="004D5256">
            <w:pPr>
              <w:tabs>
                <w:tab w:val="left" w:pos="1134"/>
              </w:tabs>
              <w:spacing w:after="0" w:line="240" w:lineRule="auto"/>
              <w:ind w:firstLine="318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402FA34C" w14:textId="77777777" w:rsidR="00FE3677" w:rsidRDefault="00FE3677" w:rsidP="004D5256">
            <w:pPr>
              <w:tabs>
                <w:tab w:val="left" w:pos="1134"/>
              </w:tabs>
              <w:spacing w:after="0" w:line="240" w:lineRule="auto"/>
              <w:ind w:firstLine="318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61CBE845" w14:textId="77777777" w:rsidR="00FE3677" w:rsidRDefault="00FE3677" w:rsidP="004D5256">
            <w:pPr>
              <w:tabs>
                <w:tab w:val="left" w:pos="1134"/>
              </w:tabs>
              <w:spacing w:after="0" w:line="240" w:lineRule="auto"/>
              <w:ind w:firstLine="318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7B72D785" w14:textId="77777777" w:rsidR="00FE3677" w:rsidRDefault="00FE3677" w:rsidP="004D5256">
            <w:pPr>
              <w:tabs>
                <w:tab w:val="left" w:pos="1134"/>
              </w:tabs>
              <w:spacing w:after="0" w:line="240" w:lineRule="auto"/>
              <w:ind w:firstLine="318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342C0E1" w14:textId="77777777" w:rsidR="00FE3677" w:rsidRDefault="00FE3677" w:rsidP="004D5256">
            <w:pPr>
              <w:tabs>
                <w:tab w:val="left" w:pos="1134"/>
              </w:tabs>
              <w:spacing w:after="0" w:line="240" w:lineRule="auto"/>
              <w:ind w:firstLine="318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725BC261" w14:textId="77777777" w:rsidR="00FE3677" w:rsidRDefault="00FE3677" w:rsidP="004D5256">
            <w:pPr>
              <w:tabs>
                <w:tab w:val="left" w:pos="1134"/>
              </w:tabs>
              <w:spacing w:after="0" w:line="240" w:lineRule="auto"/>
              <w:ind w:firstLine="318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76A58A85" w14:textId="77777777" w:rsidR="00FE3677" w:rsidRDefault="00FE3677" w:rsidP="004D5256">
            <w:pPr>
              <w:tabs>
                <w:tab w:val="left" w:pos="1134"/>
              </w:tabs>
              <w:spacing w:after="0" w:line="240" w:lineRule="auto"/>
              <w:ind w:firstLine="318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3AD8F84D" w14:textId="77777777" w:rsidR="00FE3677" w:rsidRDefault="00FE3677" w:rsidP="004D5256">
            <w:pPr>
              <w:tabs>
                <w:tab w:val="left" w:pos="1134"/>
              </w:tabs>
              <w:spacing w:after="0" w:line="240" w:lineRule="auto"/>
              <w:ind w:firstLine="318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515AA398" w14:textId="77777777" w:rsidR="00FE3677" w:rsidRDefault="00FE3677" w:rsidP="004D5256">
            <w:pPr>
              <w:tabs>
                <w:tab w:val="left" w:pos="1134"/>
              </w:tabs>
              <w:spacing w:after="0" w:line="240" w:lineRule="auto"/>
              <w:ind w:firstLine="318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5A074069" w14:textId="77777777" w:rsidR="00FE3677" w:rsidRDefault="00FE3677" w:rsidP="004D5256">
            <w:pPr>
              <w:tabs>
                <w:tab w:val="left" w:pos="1134"/>
              </w:tabs>
              <w:spacing w:after="0" w:line="240" w:lineRule="auto"/>
              <w:ind w:firstLine="318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6961DFF2" w14:textId="77777777" w:rsidR="00FE3677" w:rsidRDefault="00FE3677" w:rsidP="004D5256">
            <w:pPr>
              <w:tabs>
                <w:tab w:val="left" w:pos="1134"/>
              </w:tabs>
              <w:spacing w:after="0" w:line="240" w:lineRule="auto"/>
              <w:ind w:firstLine="318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584F20A7" w14:textId="77777777" w:rsidR="00FE3677" w:rsidRDefault="00FE3677" w:rsidP="004D5256">
            <w:pPr>
              <w:tabs>
                <w:tab w:val="left" w:pos="1134"/>
              </w:tabs>
              <w:spacing w:after="0" w:line="240" w:lineRule="auto"/>
              <w:ind w:firstLine="318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3D9D2042" w14:textId="77777777" w:rsidR="00FE3677" w:rsidRDefault="00FE3677" w:rsidP="004D5256">
            <w:pPr>
              <w:tabs>
                <w:tab w:val="left" w:pos="1134"/>
              </w:tabs>
              <w:spacing w:after="0" w:line="240" w:lineRule="auto"/>
              <w:ind w:firstLine="318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006C8A2" w14:textId="77777777" w:rsidR="00FE3677" w:rsidRDefault="00FE3677" w:rsidP="004D5256">
            <w:pPr>
              <w:tabs>
                <w:tab w:val="left" w:pos="1134"/>
              </w:tabs>
              <w:spacing w:after="0" w:line="240" w:lineRule="auto"/>
              <w:ind w:firstLine="318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61B6441D" w14:textId="77777777" w:rsidR="00FE3677" w:rsidRDefault="00FE3677" w:rsidP="004D5256">
            <w:pPr>
              <w:tabs>
                <w:tab w:val="left" w:pos="1134"/>
              </w:tabs>
              <w:spacing w:after="0" w:line="240" w:lineRule="auto"/>
              <w:ind w:firstLine="318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54E4D444" w14:textId="77777777" w:rsidR="00FE3677" w:rsidRDefault="00FE3677" w:rsidP="004D5256">
            <w:pPr>
              <w:tabs>
                <w:tab w:val="left" w:pos="1134"/>
              </w:tabs>
              <w:spacing w:after="0" w:line="240" w:lineRule="auto"/>
              <w:ind w:firstLine="318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3073B95B" w14:textId="77777777" w:rsidR="00FE3677" w:rsidRDefault="00FE3677" w:rsidP="004D5256">
            <w:pPr>
              <w:tabs>
                <w:tab w:val="left" w:pos="1134"/>
              </w:tabs>
              <w:spacing w:after="0" w:line="240" w:lineRule="auto"/>
              <w:ind w:firstLine="318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2303C29F" w14:textId="77777777" w:rsidR="00FE3677" w:rsidRDefault="00FE3677" w:rsidP="004D5256">
            <w:pPr>
              <w:tabs>
                <w:tab w:val="left" w:pos="1134"/>
              </w:tabs>
              <w:spacing w:after="0" w:line="240" w:lineRule="auto"/>
              <w:ind w:firstLine="318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6D16F7E" w14:textId="77777777" w:rsidR="00FE3677" w:rsidRDefault="00FE3677" w:rsidP="004D5256">
            <w:pPr>
              <w:tabs>
                <w:tab w:val="left" w:pos="1134"/>
              </w:tabs>
              <w:spacing w:after="0" w:line="240" w:lineRule="auto"/>
              <w:ind w:firstLine="318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5CB4D2EB" w14:textId="77777777" w:rsidR="00FE3677" w:rsidRDefault="00FE3677" w:rsidP="004D5256">
            <w:pPr>
              <w:tabs>
                <w:tab w:val="left" w:pos="1134"/>
              </w:tabs>
              <w:spacing w:after="0" w:line="240" w:lineRule="auto"/>
              <w:ind w:firstLine="318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3DCFFD52" w14:textId="77777777" w:rsidR="00FE3677" w:rsidRDefault="00FE3677" w:rsidP="004D5256">
            <w:pPr>
              <w:tabs>
                <w:tab w:val="left" w:pos="1134"/>
              </w:tabs>
              <w:spacing w:after="0" w:line="240" w:lineRule="auto"/>
              <w:ind w:firstLine="318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6540D32D" w14:textId="77777777" w:rsidR="00FE3677" w:rsidRDefault="00FE3677" w:rsidP="004D5256">
            <w:pPr>
              <w:tabs>
                <w:tab w:val="left" w:pos="1134"/>
              </w:tabs>
              <w:spacing w:after="0" w:line="240" w:lineRule="auto"/>
              <w:ind w:firstLine="318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77B104D7" w14:textId="77777777" w:rsidR="00FE3677" w:rsidRDefault="00FE3677" w:rsidP="004D5256">
            <w:pPr>
              <w:tabs>
                <w:tab w:val="left" w:pos="1134"/>
              </w:tabs>
              <w:spacing w:after="0" w:line="240" w:lineRule="auto"/>
              <w:ind w:firstLine="318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7926386F" w14:textId="77777777" w:rsidR="00FE3677" w:rsidRDefault="00FE3677" w:rsidP="004D5256">
            <w:pPr>
              <w:tabs>
                <w:tab w:val="left" w:pos="1134"/>
              </w:tabs>
              <w:spacing w:after="0" w:line="240" w:lineRule="auto"/>
              <w:ind w:firstLine="318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CFA8DF0" w14:textId="77777777" w:rsidR="00FE3677" w:rsidRDefault="00FE3677" w:rsidP="004D5256">
            <w:pPr>
              <w:tabs>
                <w:tab w:val="left" w:pos="1134"/>
              </w:tabs>
              <w:spacing w:after="0" w:line="240" w:lineRule="auto"/>
              <w:ind w:firstLine="318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4DCF3D93" w14:textId="77777777" w:rsidR="00FE3677" w:rsidRDefault="00FE3677" w:rsidP="004D5256">
            <w:pPr>
              <w:tabs>
                <w:tab w:val="left" w:pos="1134"/>
              </w:tabs>
              <w:spacing w:after="0" w:line="240" w:lineRule="auto"/>
              <w:ind w:firstLine="318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4335F3D8" w14:textId="42AACB5D" w:rsidR="003662A3" w:rsidRPr="005D339F" w:rsidRDefault="003662A3" w:rsidP="004D5256">
            <w:pPr>
              <w:pStyle w:val="af3"/>
              <w:numPr>
                <w:ilvl w:val="0"/>
                <w:numId w:val="7"/>
              </w:numPr>
              <w:tabs>
                <w:tab w:val="left" w:pos="1134"/>
              </w:tabs>
              <w:spacing w:after="0" w:line="240" w:lineRule="auto"/>
              <w:ind w:left="0" w:firstLine="318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D339F">
              <w:rPr>
                <w:rFonts w:ascii="Times New Roman" w:hAnsi="Times New Roman"/>
                <w:b/>
                <w:sz w:val="28"/>
                <w:szCs w:val="28"/>
              </w:rPr>
              <w:t>одним из законных представителей любого из следующих лиц:</w:t>
            </w:r>
          </w:p>
          <w:p w14:paraId="07D8829C" w14:textId="77777777" w:rsidR="003662A3" w:rsidRPr="00513313" w:rsidRDefault="003662A3" w:rsidP="004D5256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318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513313">
              <w:rPr>
                <w:rFonts w:ascii="Times New Roman" w:hAnsi="Times New Roman"/>
                <w:b/>
                <w:sz w:val="28"/>
                <w:szCs w:val="28"/>
              </w:rPr>
              <w:t xml:space="preserve">совершеннолетнего лица, которое признано недееспособным, </w:t>
            </w:r>
            <w:proofErr w:type="spellStart"/>
            <w:r w:rsidRPr="00513313">
              <w:rPr>
                <w:rFonts w:ascii="Times New Roman" w:hAnsi="Times New Roman"/>
                <w:b/>
                <w:sz w:val="28"/>
                <w:szCs w:val="28"/>
              </w:rPr>
              <w:t>ограниче</w:t>
            </w:r>
            <w:proofErr w:type="spellEnd"/>
            <w:r w:rsidRPr="00513313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н</w:t>
            </w:r>
            <w:r w:rsidRPr="00513313">
              <w:rPr>
                <w:rFonts w:ascii="Times New Roman" w:hAnsi="Times New Roman"/>
                <w:b/>
                <w:sz w:val="28"/>
                <w:szCs w:val="28"/>
              </w:rPr>
              <w:t xml:space="preserve">но дееспособным и относится к категории лиц, указанных в подпунктах </w:t>
            </w:r>
            <w:r w:rsidRPr="00513313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1</w:t>
            </w:r>
            <w:r w:rsidRPr="00513313">
              <w:rPr>
                <w:rFonts w:ascii="Times New Roman" w:hAnsi="Times New Roman"/>
                <w:b/>
                <w:sz w:val="28"/>
                <w:szCs w:val="28"/>
              </w:rPr>
              <w:t xml:space="preserve">) и </w:t>
            </w:r>
            <w:r w:rsidRPr="00513313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2</w:t>
            </w:r>
            <w:r w:rsidRPr="00513313">
              <w:rPr>
                <w:rFonts w:ascii="Times New Roman" w:hAnsi="Times New Roman"/>
                <w:b/>
                <w:sz w:val="28"/>
                <w:szCs w:val="28"/>
              </w:rPr>
              <w:t>) настоящего пункта</w:t>
            </w:r>
            <w:r w:rsidRPr="00513313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;</w:t>
            </w:r>
          </w:p>
          <w:p w14:paraId="181745AF" w14:textId="77777777" w:rsidR="003662A3" w:rsidRPr="00513313" w:rsidRDefault="003662A3" w:rsidP="004D5256">
            <w:pPr>
              <w:spacing w:after="0" w:line="240" w:lineRule="auto"/>
              <w:ind w:firstLine="318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513313">
              <w:rPr>
                <w:rFonts w:ascii="Times New Roman" w:hAnsi="Times New Roman"/>
                <w:b/>
                <w:sz w:val="28"/>
                <w:szCs w:val="28"/>
              </w:rPr>
              <w:t xml:space="preserve">лица, не достигшего восемнадцатилетнего возраста (совершеннолетия) при наступлении у данного лица по состоянию на 31 декабря года, предшествующего году представления такой </w:t>
            </w:r>
            <w:r w:rsidRPr="00513313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Д</w:t>
            </w:r>
            <w:proofErr w:type="spellStart"/>
            <w:r w:rsidRPr="00513313">
              <w:rPr>
                <w:rFonts w:ascii="Times New Roman" w:hAnsi="Times New Roman"/>
                <w:b/>
                <w:sz w:val="28"/>
                <w:szCs w:val="28"/>
              </w:rPr>
              <w:t>екларации</w:t>
            </w:r>
            <w:proofErr w:type="spellEnd"/>
            <w:r w:rsidRPr="00513313">
              <w:rPr>
                <w:rFonts w:ascii="Times New Roman" w:hAnsi="Times New Roman"/>
                <w:b/>
                <w:sz w:val="28"/>
                <w:szCs w:val="28"/>
              </w:rPr>
              <w:t>, любого из следующих случаев</w:t>
            </w:r>
            <w:r w:rsidRPr="00513313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:</w:t>
            </w:r>
          </w:p>
          <w:p w14:paraId="4FD90817" w14:textId="77777777" w:rsidR="003662A3" w:rsidRPr="00513313" w:rsidRDefault="003662A3" w:rsidP="004D5256">
            <w:pPr>
              <w:spacing w:after="0" w:line="240" w:lineRule="auto"/>
              <w:ind w:firstLine="318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13313">
              <w:rPr>
                <w:rFonts w:ascii="Times New Roman" w:hAnsi="Times New Roman"/>
                <w:b/>
                <w:sz w:val="28"/>
                <w:szCs w:val="28"/>
              </w:rPr>
              <w:t>наличие на праве собственности имущества, подлежащего государственной или иной регистрации, имущества, по которому права и (или) сделки подлежат государственной или иной регистрации за пределами Республики Казахстан;</w:t>
            </w:r>
          </w:p>
          <w:p w14:paraId="54183910" w14:textId="77777777" w:rsidR="003662A3" w:rsidRPr="00513313" w:rsidRDefault="003662A3" w:rsidP="004D5256">
            <w:pPr>
              <w:spacing w:after="0" w:line="240" w:lineRule="auto"/>
              <w:ind w:firstLine="318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13313">
              <w:rPr>
                <w:rFonts w:ascii="Times New Roman" w:hAnsi="Times New Roman"/>
                <w:b/>
                <w:sz w:val="28"/>
                <w:szCs w:val="28"/>
              </w:rPr>
              <w:t>наличие доли в строительстве недвижимости по договору о долевом участии в строительстве, в том числе за пределами Республики Казахстан;</w:t>
            </w:r>
          </w:p>
          <w:p w14:paraId="40520B6E" w14:textId="77777777" w:rsidR="003662A3" w:rsidRPr="00513313" w:rsidRDefault="003662A3" w:rsidP="004D5256">
            <w:pPr>
              <w:spacing w:after="0" w:line="240" w:lineRule="auto"/>
              <w:ind w:firstLine="318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513313">
              <w:rPr>
                <w:rFonts w:ascii="Times New Roman" w:hAnsi="Times New Roman"/>
                <w:b/>
                <w:sz w:val="28"/>
                <w:szCs w:val="28"/>
              </w:rPr>
              <w:t>наличие на банковских счетах в иностранных банках, находящихся за пределами Республики Казахстан, суммы денег совокупно превышающей по всем банковским вкладам тысяч</w:t>
            </w:r>
            <w:r w:rsidRPr="00513313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е</w:t>
            </w:r>
            <w:r w:rsidRPr="00513313">
              <w:rPr>
                <w:rFonts w:ascii="Times New Roman" w:hAnsi="Times New Roman"/>
                <w:b/>
                <w:sz w:val="28"/>
                <w:szCs w:val="28"/>
              </w:rPr>
              <w:t xml:space="preserve">кратный размер месячного расчетного показателя, установленного законом о республиканском бюджете и действующего на 31 декабря года, предшествующего году представления </w:t>
            </w:r>
            <w:r w:rsidRPr="00513313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Д</w:t>
            </w:r>
            <w:proofErr w:type="spellStart"/>
            <w:r w:rsidRPr="00513313">
              <w:rPr>
                <w:rFonts w:ascii="Times New Roman" w:hAnsi="Times New Roman"/>
                <w:b/>
                <w:sz w:val="28"/>
                <w:szCs w:val="28"/>
              </w:rPr>
              <w:t>екларации</w:t>
            </w:r>
            <w:proofErr w:type="spellEnd"/>
            <w:r w:rsidRPr="00513313">
              <w:rPr>
                <w:rFonts w:ascii="Times New Roman" w:hAnsi="Times New Roman"/>
                <w:b/>
                <w:sz w:val="28"/>
                <w:szCs w:val="28"/>
              </w:rPr>
              <w:t>;</w:t>
            </w:r>
          </w:p>
          <w:p w14:paraId="268D5507" w14:textId="77777777" w:rsidR="003662A3" w:rsidRPr="00513313" w:rsidRDefault="003662A3" w:rsidP="004D5256">
            <w:pPr>
              <w:spacing w:after="0" w:line="240" w:lineRule="auto"/>
              <w:ind w:firstLine="318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513313">
              <w:rPr>
                <w:rFonts w:ascii="Times New Roman" w:hAnsi="Times New Roman"/>
                <w:b/>
                <w:sz w:val="28"/>
                <w:szCs w:val="28"/>
              </w:rPr>
              <w:t>наличие суммы задолженности других лиц перед данным лицом (дебиторской задолженности) и (или) суммы задолженности данного лица перед другими лицами (кредиторской задолженности) при наличии договора или иного документа, являющегося основанием возникновения обязательства или требования, нотариально засвидетельствованного (удостоверенного)</w:t>
            </w:r>
            <w:r w:rsidRPr="00513313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.</w:t>
            </w:r>
          </w:p>
          <w:p w14:paraId="3F9D45C6" w14:textId="77777777" w:rsidR="00CB1C1D" w:rsidRDefault="00CB1C1D" w:rsidP="004D5256">
            <w:pPr>
              <w:spacing w:after="0" w:line="240" w:lineRule="auto"/>
              <w:ind w:firstLine="318"/>
              <w:contextualSpacing/>
              <w:jc w:val="both"/>
              <w:rPr>
                <w:rFonts w:ascii="Times New Roman" w:eastAsiaTheme="majorEastAsia" w:hAnsi="Times New Roman"/>
                <w:bCs/>
                <w:sz w:val="28"/>
                <w:szCs w:val="28"/>
                <w:lang w:val="kk-KZ"/>
              </w:rPr>
            </w:pPr>
          </w:p>
          <w:p w14:paraId="55D8D979" w14:textId="627E8056" w:rsidR="00E64256" w:rsidRPr="00E64256" w:rsidRDefault="00E64256" w:rsidP="004D5256">
            <w:pPr>
              <w:spacing w:after="0" w:line="240" w:lineRule="auto"/>
              <w:ind w:firstLine="318"/>
              <w:contextualSpacing/>
              <w:jc w:val="both"/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kk-KZ"/>
              </w:rPr>
            </w:pPr>
            <w:r w:rsidRPr="00E64256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kk-KZ"/>
              </w:rPr>
              <w:t>Отсутствует</w:t>
            </w:r>
          </w:p>
        </w:tc>
        <w:tc>
          <w:tcPr>
            <w:tcW w:w="5245" w:type="dxa"/>
          </w:tcPr>
          <w:p w14:paraId="1790326D" w14:textId="77777777" w:rsidR="003662A3" w:rsidRPr="00513313" w:rsidRDefault="003662A3" w:rsidP="004D5256">
            <w:pPr>
              <w:pStyle w:val="2"/>
              <w:tabs>
                <w:tab w:val="left" w:pos="993"/>
              </w:tabs>
              <w:suppressAutoHyphens/>
              <w:ind w:firstLine="314"/>
              <w:contextualSpacing/>
              <w:rPr>
                <w:szCs w:val="28"/>
              </w:rPr>
            </w:pPr>
            <w:r w:rsidRPr="00513313">
              <w:rPr>
                <w:szCs w:val="28"/>
                <w:lang w:val="kk-KZ"/>
              </w:rPr>
              <w:lastRenderedPageBreak/>
              <w:t>3</w:t>
            </w:r>
            <w:r w:rsidRPr="00513313">
              <w:rPr>
                <w:szCs w:val="28"/>
              </w:rPr>
              <w:t>. Декларация</w:t>
            </w:r>
            <w:r w:rsidRPr="00513313">
              <w:rPr>
                <w:szCs w:val="28"/>
                <w:lang w:val="kk-KZ"/>
              </w:rPr>
              <w:t xml:space="preserve"> </w:t>
            </w:r>
            <w:r w:rsidRPr="00513313">
              <w:rPr>
                <w:szCs w:val="28"/>
              </w:rPr>
              <w:t xml:space="preserve">представляется следующими физическими лицами, являющимися на 31 декабря года, предшествующего году представления </w:t>
            </w:r>
            <w:r w:rsidRPr="00513313">
              <w:rPr>
                <w:szCs w:val="28"/>
                <w:lang w:val="kk-KZ"/>
              </w:rPr>
              <w:t>Д</w:t>
            </w:r>
            <w:proofErr w:type="spellStart"/>
            <w:r w:rsidRPr="00513313">
              <w:rPr>
                <w:szCs w:val="28"/>
              </w:rPr>
              <w:t>екларации</w:t>
            </w:r>
            <w:proofErr w:type="spellEnd"/>
            <w:r w:rsidRPr="00513313">
              <w:rPr>
                <w:szCs w:val="28"/>
              </w:rPr>
              <w:t>:</w:t>
            </w:r>
          </w:p>
          <w:p w14:paraId="11EB2E95" w14:textId="77777777" w:rsidR="003662A3" w:rsidRPr="00513313" w:rsidRDefault="003662A3" w:rsidP="004D5256">
            <w:pPr>
              <w:spacing w:after="0" w:line="240" w:lineRule="auto"/>
              <w:ind w:firstLine="314"/>
              <w:contextualSpacing/>
              <w:jc w:val="both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 w:rsidRPr="00513313">
              <w:rPr>
                <w:rFonts w:ascii="Times New Roman" w:eastAsia="Calibri" w:hAnsi="Times New Roman"/>
                <w:bCs/>
                <w:sz w:val="28"/>
                <w:szCs w:val="28"/>
              </w:rPr>
              <w:t>с 2025 года:</w:t>
            </w:r>
          </w:p>
          <w:p w14:paraId="0666B956" w14:textId="1D9F78F1" w:rsidR="003662A3" w:rsidRPr="00513313" w:rsidRDefault="003662A3" w:rsidP="004D5256">
            <w:pPr>
              <w:spacing w:after="0" w:line="240" w:lineRule="auto"/>
              <w:ind w:firstLine="314"/>
              <w:contextualSpacing/>
              <w:jc w:val="both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  <w:r w:rsidRPr="00513313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 xml:space="preserve">1) лицами, на которых возложена обязанность по представлению декларации об активах и обязательствах в соответствии с </w:t>
            </w:r>
            <w:r w:rsidRPr="00513313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lastRenderedPageBreak/>
              <w:t xml:space="preserve">Конституционным законом Республики Казахстан «О выборах в Республике Казахстан» и законами Республики Казахстан </w:t>
            </w:r>
            <w:r w:rsidR="00431FAA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 xml:space="preserve">                                          </w:t>
            </w:r>
            <w:proofErr w:type="gramStart"/>
            <w:r w:rsidR="00431FAA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 xml:space="preserve">   </w:t>
            </w:r>
            <w:r w:rsidRPr="00513313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«</w:t>
            </w:r>
            <w:proofErr w:type="gramEnd"/>
            <w:r w:rsidRPr="00513313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 xml:space="preserve">О противодействии коррупции», </w:t>
            </w:r>
            <w:r w:rsidR="00431FAA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 xml:space="preserve">            </w:t>
            </w:r>
            <w:r w:rsidRPr="00513313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«О банках и банковской деятельности в Республике Казахстан», «О страховой деятельности» и «О рынке ценных бумаг»;</w:t>
            </w:r>
          </w:p>
          <w:p w14:paraId="3460416B" w14:textId="77777777" w:rsidR="00FE3677" w:rsidRDefault="00FE3677" w:rsidP="004D5256">
            <w:pPr>
              <w:spacing w:after="0" w:line="240" w:lineRule="auto"/>
              <w:ind w:firstLine="314"/>
              <w:contextualSpacing/>
              <w:jc w:val="both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</w:p>
          <w:p w14:paraId="2DE0DC5A" w14:textId="58BBB6CA" w:rsidR="003662A3" w:rsidRPr="00513313" w:rsidRDefault="003662A3" w:rsidP="004D5256">
            <w:pPr>
              <w:spacing w:after="0" w:line="240" w:lineRule="auto"/>
              <w:ind w:firstLine="314"/>
              <w:contextualSpacing/>
              <w:jc w:val="both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  <w:r w:rsidRPr="00513313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2) гражданами Республики Казахстан, резидентами Республики Казахстан в случае наличия за пределами Республики Казахстан на праве собственности (требования) следующего имущества:</w:t>
            </w:r>
          </w:p>
          <w:p w14:paraId="267246CF" w14:textId="77777777" w:rsidR="003662A3" w:rsidRPr="00513313" w:rsidRDefault="003662A3" w:rsidP="004D5256">
            <w:pPr>
              <w:spacing w:after="0" w:line="240" w:lineRule="auto"/>
              <w:ind w:firstLine="314"/>
              <w:contextualSpacing/>
              <w:jc w:val="both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  <w:r w:rsidRPr="00513313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имущества, по которому права и (или) сделки подлежат государственной или иной регистрации в компетентном органе иностранного государства в соответствии с законодательством иностранного государства;</w:t>
            </w:r>
          </w:p>
          <w:p w14:paraId="09132C13" w14:textId="77777777" w:rsidR="003662A3" w:rsidRPr="00513313" w:rsidRDefault="003662A3" w:rsidP="004D5256">
            <w:pPr>
              <w:spacing w:after="0" w:line="240" w:lineRule="auto"/>
              <w:ind w:firstLine="314"/>
              <w:contextualSpacing/>
              <w:jc w:val="both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  <w:r w:rsidRPr="00513313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денег на банковских счетах в иностранных банках в сумме, совокупно превышающей по всем банковским вкладам 1000-кратный размер месячного расчетного показателя;</w:t>
            </w:r>
          </w:p>
          <w:p w14:paraId="3F8E8335" w14:textId="77777777" w:rsidR="003662A3" w:rsidRPr="00513313" w:rsidRDefault="003662A3" w:rsidP="004D5256">
            <w:pPr>
              <w:spacing w:after="0" w:line="240" w:lineRule="auto"/>
              <w:ind w:firstLine="314"/>
              <w:contextualSpacing/>
              <w:jc w:val="both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  <w:r w:rsidRPr="00513313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инвестиционного золота;</w:t>
            </w:r>
          </w:p>
          <w:p w14:paraId="594C6BD5" w14:textId="77777777" w:rsidR="003662A3" w:rsidRPr="00513313" w:rsidRDefault="003662A3" w:rsidP="004D5256">
            <w:pPr>
              <w:spacing w:after="0" w:line="240" w:lineRule="auto"/>
              <w:ind w:firstLine="314"/>
              <w:contextualSpacing/>
              <w:jc w:val="both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  <w:r w:rsidRPr="00513313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 xml:space="preserve">долей участия в уставном капитале юридического лица, созданном </w:t>
            </w:r>
            <w:r w:rsidRPr="00513313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br/>
              <w:t>за пределами Республики Казахстан;</w:t>
            </w:r>
          </w:p>
          <w:p w14:paraId="63D1B394" w14:textId="77777777" w:rsidR="003662A3" w:rsidRPr="00513313" w:rsidRDefault="003662A3" w:rsidP="004D5256">
            <w:pPr>
              <w:spacing w:after="0" w:line="240" w:lineRule="auto"/>
              <w:ind w:firstLine="314"/>
              <w:contextualSpacing/>
              <w:jc w:val="both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  <w:r w:rsidRPr="00513313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долей участия в жилищном строительстве;</w:t>
            </w:r>
          </w:p>
          <w:p w14:paraId="7EE30F80" w14:textId="77777777" w:rsidR="003662A3" w:rsidRPr="00513313" w:rsidRDefault="003662A3" w:rsidP="004D5256">
            <w:pPr>
              <w:spacing w:after="0" w:line="240" w:lineRule="auto"/>
              <w:ind w:firstLine="314"/>
              <w:contextualSpacing/>
              <w:jc w:val="both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  <w:r w:rsidRPr="00513313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ценных бумаг, эмитенты которых зарегистрированы за пределами Республики Казахстан, за исключением производных ценных бумаг, базовым активом которых являются ценные бумаги, эмитенты которых зарегистрированы на территории Республики Казахстан;</w:t>
            </w:r>
          </w:p>
          <w:p w14:paraId="67D6A06D" w14:textId="77777777" w:rsidR="003662A3" w:rsidRPr="00513313" w:rsidRDefault="003662A3" w:rsidP="004D5256">
            <w:pPr>
              <w:spacing w:after="0" w:line="240" w:lineRule="auto"/>
              <w:ind w:firstLine="314"/>
              <w:contextualSpacing/>
              <w:jc w:val="both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  <w:r w:rsidRPr="00513313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денег на иностранных брокерских счетах;</w:t>
            </w:r>
          </w:p>
          <w:p w14:paraId="2FD56A6A" w14:textId="77777777" w:rsidR="003662A3" w:rsidRPr="00513313" w:rsidRDefault="003662A3" w:rsidP="004D5256">
            <w:pPr>
              <w:spacing w:after="0" w:line="240" w:lineRule="auto"/>
              <w:ind w:firstLine="314"/>
              <w:contextualSpacing/>
              <w:jc w:val="both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  <w:r w:rsidRPr="00513313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объектов интеллектуальной собственности, авторского права за пределами Республики Казахстан;</w:t>
            </w:r>
          </w:p>
          <w:p w14:paraId="29601ECE" w14:textId="77777777" w:rsidR="003662A3" w:rsidRPr="00513313" w:rsidRDefault="003662A3" w:rsidP="004D5256">
            <w:pPr>
              <w:spacing w:after="0" w:line="240" w:lineRule="auto"/>
              <w:ind w:firstLine="314"/>
              <w:contextualSpacing/>
              <w:jc w:val="both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  <w:r w:rsidRPr="00513313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задолженности других лиц перед физическим лицом (дебиторской задолженности) и (или) задолженности физического лица перед другими лицами (кредиторской задолженности) за пределами Республики Казахстан, указанной в пункте 5 статьи 631 Налогового кодекса;</w:t>
            </w:r>
          </w:p>
          <w:p w14:paraId="678A8473" w14:textId="77777777" w:rsidR="003662A3" w:rsidRPr="00513313" w:rsidRDefault="003662A3" w:rsidP="004D5256">
            <w:pPr>
              <w:spacing w:after="0" w:line="240" w:lineRule="auto"/>
              <w:ind w:firstLine="314"/>
              <w:contextualSpacing/>
              <w:jc w:val="both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  <w:r w:rsidRPr="00513313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прочего имущества, указанного в пункте 4 статьи 631 Налогового кодекса;</w:t>
            </w:r>
          </w:p>
          <w:p w14:paraId="3C866C9C" w14:textId="77777777" w:rsidR="005D339F" w:rsidRDefault="005D339F" w:rsidP="004D5256">
            <w:pPr>
              <w:spacing w:after="0" w:line="240" w:lineRule="auto"/>
              <w:ind w:left="568" w:firstLine="314"/>
              <w:contextualSpacing/>
              <w:jc w:val="both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</w:p>
          <w:p w14:paraId="480811C9" w14:textId="0836E1F0" w:rsidR="003662A3" w:rsidRPr="00513313" w:rsidRDefault="003662A3" w:rsidP="004D5256">
            <w:pPr>
              <w:numPr>
                <w:ilvl w:val="0"/>
                <w:numId w:val="3"/>
              </w:numPr>
              <w:spacing w:after="0" w:line="240" w:lineRule="auto"/>
              <w:ind w:left="0" w:firstLine="314"/>
              <w:contextualSpacing/>
              <w:jc w:val="both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  <w:r w:rsidRPr="00513313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гражданами Республики Казахстан, резидентами Республики Казахстан в случае наличия цифровых активов;</w:t>
            </w:r>
          </w:p>
          <w:p w14:paraId="6C07D645" w14:textId="77777777" w:rsidR="00FE3677" w:rsidRDefault="00FE3677" w:rsidP="004D5256">
            <w:pPr>
              <w:spacing w:after="0" w:line="240" w:lineRule="auto"/>
              <w:ind w:left="568" w:firstLine="314"/>
              <w:contextualSpacing/>
              <w:jc w:val="both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</w:p>
          <w:p w14:paraId="1620FEB4" w14:textId="77777777" w:rsidR="00FE3677" w:rsidRDefault="00FE3677" w:rsidP="004D5256">
            <w:pPr>
              <w:spacing w:after="0" w:line="240" w:lineRule="auto"/>
              <w:ind w:left="568" w:firstLine="314"/>
              <w:contextualSpacing/>
              <w:jc w:val="both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</w:p>
          <w:p w14:paraId="0A377D5E" w14:textId="77777777" w:rsidR="00FE3677" w:rsidRDefault="00FE3677" w:rsidP="004D5256">
            <w:pPr>
              <w:spacing w:after="0" w:line="240" w:lineRule="auto"/>
              <w:ind w:left="568" w:firstLine="314"/>
              <w:contextualSpacing/>
              <w:jc w:val="both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</w:p>
          <w:p w14:paraId="42666759" w14:textId="77777777" w:rsidR="00FE3677" w:rsidRDefault="00FE3677" w:rsidP="004D5256">
            <w:pPr>
              <w:spacing w:after="0" w:line="240" w:lineRule="auto"/>
              <w:ind w:left="568" w:firstLine="314"/>
              <w:contextualSpacing/>
              <w:jc w:val="both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</w:p>
          <w:p w14:paraId="55B0BB99" w14:textId="77777777" w:rsidR="00FE3677" w:rsidRDefault="00FE3677" w:rsidP="004D5256">
            <w:pPr>
              <w:spacing w:after="0" w:line="240" w:lineRule="auto"/>
              <w:ind w:left="568" w:firstLine="314"/>
              <w:contextualSpacing/>
              <w:jc w:val="both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</w:p>
          <w:p w14:paraId="70B65CF6" w14:textId="77777777" w:rsidR="00FE3677" w:rsidRDefault="00FE3677" w:rsidP="004D5256">
            <w:pPr>
              <w:spacing w:after="0" w:line="240" w:lineRule="auto"/>
              <w:ind w:left="568" w:firstLine="314"/>
              <w:contextualSpacing/>
              <w:jc w:val="both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</w:p>
          <w:p w14:paraId="09DDE73C" w14:textId="77777777" w:rsidR="00FE3677" w:rsidRDefault="00FE3677" w:rsidP="004D5256">
            <w:pPr>
              <w:spacing w:after="0" w:line="240" w:lineRule="auto"/>
              <w:ind w:left="568" w:firstLine="314"/>
              <w:contextualSpacing/>
              <w:jc w:val="both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</w:p>
          <w:p w14:paraId="2393AA46" w14:textId="77777777" w:rsidR="00FE3677" w:rsidRDefault="00FE3677" w:rsidP="004D5256">
            <w:pPr>
              <w:spacing w:after="0" w:line="240" w:lineRule="auto"/>
              <w:ind w:left="568" w:firstLine="314"/>
              <w:contextualSpacing/>
              <w:jc w:val="both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</w:p>
          <w:p w14:paraId="74627FC1" w14:textId="77777777" w:rsidR="00FE3677" w:rsidRDefault="00FE3677" w:rsidP="004D5256">
            <w:pPr>
              <w:spacing w:after="0" w:line="240" w:lineRule="auto"/>
              <w:ind w:left="568" w:firstLine="314"/>
              <w:contextualSpacing/>
              <w:jc w:val="both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</w:p>
          <w:p w14:paraId="1C084AF4" w14:textId="77777777" w:rsidR="00FE3677" w:rsidRDefault="00FE3677" w:rsidP="004D5256">
            <w:pPr>
              <w:spacing w:after="0" w:line="240" w:lineRule="auto"/>
              <w:ind w:left="568" w:firstLine="314"/>
              <w:contextualSpacing/>
              <w:jc w:val="both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</w:p>
          <w:p w14:paraId="35173823" w14:textId="77777777" w:rsidR="00FE3677" w:rsidRDefault="00FE3677" w:rsidP="004D5256">
            <w:pPr>
              <w:spacing w:after="0" w:line="240" w:lineRule="auto"/>
              <w:ind w:left="568" w:firstLine="314"/>
              <w:contextualSpacing/>
              <w:jc w:val="both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</w:p>
          <w:p w14:paraId="5A3C3A8E" w14:textId="77777777" w:rsidR="00FE3677" w:rsidRDefault="00FE3677" w:rsidP="004D5256">
            <w:pPr>
              <w:spacing w:after="0" w:line="240" w:lineRule="auto"/>
              <w:ind w:left="568" w:firstLine="314"/>
              <w:contextualSpacing/>
              <w:jc w:val="both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</w:p>
          <w:p w14:paraId="69E18A20" w14:textId="77777777" w:rsidR="00FE3677" w:rsidRDefault="00FE3677" w:rsidP="004D5256">
            <w:pPr>
              <w:spacing w:after="0" w:line="240" w:lineRule="auto"/>
              <w:ind w:left="568" w:firstLine="314"/>
              <w:contextualSpacing/>
              <w:jc w:val="both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</w:p>
          <w:p w14:paraId="1228F551" w14:textId="77777777" w:rsidR="00FE3677" w:rsidRDefault="00FE3677" w:rsidP="004D5256">
            <w:pPr>
              <w:spacing w:after="0" w:line="240" w:lineRule="auto"/>
              <w:ind w:left="568" w:firstLine="314"/>
              <w:contextualSpacing/>
              <w:jc w:val="both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</w:p>
          <w:p w14:paraId="2DD36AF5" w14:textId="77777777" w:rsidR="00FE3677" w:rsidRDefault="00FE3677" w:rsidP="004D5256">
            <w:pPr>
              <w:spacing w:after="0" w:line="240" w:lineRule="auto"/>
              <w:ind w:left="568" w:firstLine="314"/>
              <w:contextualSpacing/>
              <w:jc w:val="both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</w:p>
          <w:p w14:paraId="6F64A355" w14:textId="77777777" w:rsidR="00FE3677" w:rsidRDefault="00FE3677" w:rsidP="004D5256">
            <w:pPr>
              <w:spacing w:after="0" w:line="240" w:lineRule="auto"/>
              <w:ind w:left="568" w:firstLine="314"/>
              <w:contextualSpacing/>
              <w:jc w:val="both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</w:p>
          <w:p w14:paraId="6C8CE4F4" w14:textId="77777777" w:rsidR="00FE3677" w:rsidRDefault="00FE3677" w:rsidP="004D5256">
            <w:pPr>
              <w:spacing w:after="0" w:line="240" w:lineRule="auto"/>
              <w:ind w:left="568" w:firstLine="314"/>
              <w:contextualSpacing/>
              <w:jc w:val="both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</w:p>
          <w:p w14:paraId="4DB3752D" w14:textId="77777777" w:rsidR="00FE3677" w:rsidRDefault="00FE3677" w:rsidP="004D5256">
            <w:pPr>
              <w:spacing w:after="0" w:line="240" w:lineRule="auto"/>
              <w:ind w:left="568" w:firstLine="314"/>
              <w:contextualSpacing/>
              <w:jc w:val="both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</w:p>
          <w:p w14:paraId="5779F8B4" w14:textId="77777777" w:rsidR="00FE3677" w:rsidRDefault="00FE3677" w:rsidP="004D5256">
            <w:pPr>
              <w:spacing w:after="0" w:line="240" w:lineRule="auto"/>
              <w:ind w:left="568" w:firstLine="314"/>
              <w:contextualSpacing/>
              <w:jc w:val="both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</w:p>
          <w:p w14:paraId="70D01F07" w14:textId="77777777" w:rsidR="00FE3677" w:rsidRDefault="00FE3677" w:rsidP="004D5256">
            <w:pPr>
              <w:spacing w:after="0" w:line="240" w:lineRule="auto"/>
              <w:ind w:left="568" w:firstLine="314"/>
              <w:contextualSpacing/>
              <w:jc w:val="both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</w:p>
          <w:p w14:paraId="13627DF5" w14:textId="77777777" w:rsidR="00FE3677" w:rsidRDefault="00FE3677" w:rsidP="004D5256">
            <w:pPr>
              <w:spacing w:after="0" w:line="240" w:lineRule="auto"/>
              <w:ind w:left="568" w:firstLine="314"/>
              <w:contextualSpacing/>
              <w:jc w:val="both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</w:p>
          <w:p w14:paraId="1507670F" w14:textId="77777777" w:rsidR="00FE3677" w:rsidRDefault="00FE3677" w:rsidP="004D5256">
            <w:pPr>
              <w:spacing w:after="0" w:line="240" w:lineRule="auto"/>
              <w:ind w:left="568" w:firstLine="314"/>
              <w:contextualSpacing/>
              <w:jc w:val="both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</w:p>
          <w:p w14:paraId="73CEB304" w14:textId="77777777" w:rsidR="00FE3677" w:rsidRDefault="00FE3677" w:rsidP="004D5256">
            <w:pPr>
              <w:spacing w:after="0" w:line="240" w:lineRule="auto"/>
              <w:ind w:left="568" w:firstLine="314"/>
              <w:contextualSpacing/>
              <w:jc w:val="both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</w:p>
          <w:p w14:paraId="12B512FF" w14:textId="77777777" w:rsidR="00FE3677" w:rsidRDefault="00FE3677" w:rsidP="004D5256">
            <w:pPr>
              <w:spacing w:after="0" w:line="240" w:lineRule="auto"/>
              <w:ind w:left="568" w:firstLine="314"/>
              <w:contextualSpacing/>
              <w:jc w:val="both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</w:p>
          <w:p w14:paraId="0586F146" w14:textId="77777777" w:rsidR="00FE3677" w:rsidRDefault="00FE3677" w:rsidP="004D5256">
            <w:pPr>
              <w:spacing w:after="0" w:line="240" w:lineRule="auto"/>
              <w:ind w:left="568" w:firstLine="314"/>
              <w:contextualSpacing/>
              <w:jc w:val="both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</w:p>
          <w:p w14:paraId="3CB20D89" w14:textId="77777777" w:rsidR="00FE3677" w:rsidRDefault="00FE3677" w:rsidP="004D5256">
            <w:pPr>
              <w:spacing w:after="0" w:line="240" w:lineRule="auto"/>
              <w:ind w:left="568" w:firstLine="314"/>
              <w:contextualSpacing/>
              <w:jc w:val="both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</w:p>
          <w:p w14:paraId="4E2B11A8" w14:textId="77777777" w:rsidR="00FE3677" w:rsidRDefault="00FE3677" w:rsidP="004D5256">
            <w:pPr>
              <w:spacing w:after="0" w:line="240" w:lineRule="auto"/>
              <w:ind w:left="568" w:firstLine="314"/>
              <w:contextualSpacing/>
              <w:jc w:val="both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</w:p>
          <w:p w14:paraId="4E93115B" w14:textId="77777777" w:rsidR="00FE3677" w:rsidRDefault="00FE3677" w:rsidP="004D5256">
            <w:pPr>
              <w:spacing w:after="0" w:line="240" w:lineRule="auto"/>
              <w:ind w:left="568" w:firstLine="314"/>
              <w:contextualSpacing/>
              <w:jc w:val="both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</w:p>
          <w:p w14:paraId="6CC10A53" w14:textId="77777777" w:rsidR="00FE3677" w:rsidRDefault="00FE3677" w:rsidP="004D5256">
            <w:pPr>
              <w:spacing w:after="0" w:line="240" w:lineRule="auto"/>
              <w:ind w:left="568" w:firstLine="314"/>
              <w:contextualSpacing/>
              <w:jc w:val="both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</w:p>
          <w:p w14:paraId="3899DC07" w14:textId="77777777" w:rsidR="00FE3677" w:rsidRDefault="00FE3677" w:rsidP="004D5256">
            <w:pPr>
              <w:spacing w:after="0" w:line="240" w:lineRule="auto"/>
              <w:ind w:left="568" w:firstLine="314"/>
              <w:contextualSpacing/>
              <w:jc w:val="both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</w:p>
          <w:p w14:paraId="011074B0" w14:textId="77777777" w:rsidR="00FE3677" w:rsidRDefault="00FE3677" w:rsidP="004D5256">
            <w:pPr>
              <w:spacing w:after="0" w:line="240" w:lineRule="auto"/>
              <w:ind w:left="568" w:firstLine="314"/>
              <w:contextualSpacing/>
              <w:jc w:val="both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</w:p>
          <w:p w14:paraId="68298019" w14:textId="77777777" w:rsidR="00FE3677" w:rsidRDefault="00FE3677" w:rsidP="004D5256">
            <w:pPr>
              <w:spacing w:after="0" w:line="240" w:lineRule="auto"/>
              <w:ind w:left="568" w:firstLine="314"/>
              <w:contextualSpacing/>
              <w:jc w:val="both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</w:p>
          <w:p w14:paraId="5F7F97C1" w14:textId="77777777" w:rsidR="00FE3677" w:rsidRDefault="00FE3677" w:rsidP="004D5256">
            <w:pPr>
              <w:spacing w:after="0" w:line="240" w:lineRule="auto"/>
              <w:ind w:left="568" w:firstLine="314"/>
              <w:contextualSpacing/>
              <w:jc w:val="both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</w:p>
          <w:p w14:paraId="4354D556" w14:textId="77777777" w:rsidR="00FE3677" w:rsidRDefault="00FE3677" w:rsidP="004D5256">
            <w:pPr>
              <w:spacing w:after="0" w:line="240" w:lineRule="auto"/>
              <w:ind w:left="568" w:firstLine="314"/>
              <w:contextualSpacing/>
              <w:jc w:val="both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</w:p>
          <w:p w14:paraId="20A7A62F" w14:textId="77777777" w:rsidR="00FE3677" w:rsidRDefault="00FE3677" w:rsidP="004D5256">
            <w:pPr>
              <w:spacing w:after="0" w:line="240" w:lineRule="auto"/>
              <w:ind w:left="568" w:firstLine="314"/>
              <w:contextualSpacing/>
              <w:jc w:val="both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</w:p>
          <w:p w14:paraId="5BF33EAE" w14:textId="77777777" w:rsidR="00FE3677" w:rsidRDefault="00FE3677" w:rsidP="004D5256">
            <w:pPr>
              <w:spacing w:after="0" w:line="240" w:lineRule="auto"/>
              <w:ind w:left="568" w:firstLine="314"/>
              <w:contextualSpacing/>
              <w:jc w:val="both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</w:p>
          <w:p w14:paraId="4B7E0D77" w14:textId="77777777" w:rsidR="00FE3677" w:rsidRDefault="00FE3677" w:rsidP="004D5256">
            <w:pPr>
              <w:spacing w:after="0" w:line="240" w:lineRule="auto"/>
              <w:ind w:left="568" w:firstLine="314"/>
              <w:contextualSpacing/>
              <w:jc w:val="both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</w:p>
          <w:p w14:paraId="2C7B6327" w14:textId="77777777" w:rsidR="00FE3677" w:rsidRDefault="00FE3677" w:rsidP="004D5256">
            <w:pPr>
              <w:spacing w:after="0" w:line="240" w:lineRule="auto"/>
              <w:ind w:left="568" w:firstLine="314"/>
              <w:contextualSpacing/>
              <w:jc w:val="both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</w:p>
          <w:p w14:paraId="0543B399" w14:textId="77777777" w:rsidR="00FE3677" w:rsidRDefault="00FE3677" w:rsidP="004D5256">
            <w:pPr>
              <w:spacing w:after="0" w:line="240" w:lineRule="auto"/>
              <w:ind w:left="568" w:firstLine="314"/>
              <w:contextualSpacing/>
              <w:jc w:val="both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</w:p>
          <w:p w14:paraId="06EA646F" w14:textId="77777777" w:rsidR="00FE3677" w:rsidRDefault="00FE3677" w:rsidP="004D5256">
            <w:pPr>
              <w:spacing w:after="0" w:line="240" w:lineRule="auto"/>
              <w:ind w:left="568" w:firstLine="314"/>
              <w:contextualSpacing/>
              <w:jc w:val="both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</w:p>
          <w:p w14:paraId="5D00464E" w14:textId="77777777" w:rsidR="00FE3677" w:rsidRDefault="00FE3677" w:rsidP="004D5256">
            <w:pPr>
              <w:spacing w:after="0" w:line="240" w:lineRule="auto"/>
              <w:ind w:left="568" w:firstLine="314"/>
              <w:contextualSpacing/>
              <w:jc w:val="both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</w:p>
          <w:p w14:paraId="78F9D793" w14:textId="77777777" w:rsidR="00FE3677" w:rsidRDefault="00FE3677" w:rsidP="004D5256">
            <w:pPr>
              <w:spacing w:after="0" w:line="240" w:lineRule="auto"/>
              <w:ind w:left="568" w:firstLine="314"/>
              <w:contextualSpacing/>
              <w:jc w:val="both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</w:p>
          <w:p w14:paraId="17184CEC" w14:textId="77777777" w:rsidR="00FE3677" w:rsidRDefault="00FE3677" w:rsidP="004D5256">
            <w:pPr>
              <w:spacing w:after="0" w:line="240" w:lineRule="auto"/>
              <w:ind w:left="568" w:firstLine="314"/>
              <w:contextualSpacing/>
              <w:jc w:val="both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</w:p>
          <w:p w14:paraId="7D4213FF" w14:textId="77777777" w:rsidR="00FE3677" w:rsidRDefault="00FE3677" w:rsidP="004D5256">
            <w:pPr>
              <w:spacing w:after="0" w:line="240" w:lineRule="auto"/>
              <w:ind w:left="568" w:firstLine="314"/>
              <w:contextualSpacing/>
              <w:jc w:val="both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</w:p>
          <w:p w14:paraId="736BC77F" w14:textId="77777777" w:rsidR="00FE3677" w:rsidRDefault="00FE3677" w:rsidP="004D5256">
            <w:pPr>
              <w:spacing w:after="0" w:line="240" w:lineRule="auto"/>
              <w:ind w:left="568" w:firstLine="314"/>
              <w:contextualSpacing/>
              <w:jc w:val="both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</w:p>
          <w:p w14:paraId="20CD8C96" w14:textId="77777777" w:rsidR="00FE3677" w:rsidRDefault="00FE3677" w:rsidP="004D5256">
            <w:pPr>
              <w:spacing w:after="0" w:line="240" w:lineRule="auto"/>
              <w:ind w:left="568" w:firstLine="314"/>
              <w:contextualSpacing/>
              <w:jc w:val="both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</w:p>
          <w:p w14:paraId="56BEFC19" w14:textId="77777777" w:rsidR="00FE3677" w:rsidRDefault="00FE3677" w:rsidP="004D5256">
            <w:pPr>
              <w:spacing w:after="0" w:line="240" w:lineRule="auto"/>
              <w:ind w:left="568" w:firstLine="314"/>
              <w:contextualSpacing/>
              <w:jc w:val="both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</w:p>
          <w:p w14:paraId="6A7F3180" w14:textId="77777777" w:rsidR="00FE3677" w:rsidRDefault="00FE3677" w:rsidP="004D5256">
            <w:pPr>
              <w:spacing w:after="0" w:line="240" w:lineRule="auto"/>
              <w:ind w:left="568" w:firstLine="314"/>
              <w:contextualSpacing/>
              <w:jc w:val="both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</w:p>
          <w:p w14:paraId="7956DF38" w14:textId="77777777" w:rsidR="00FE3677" w:rsidRDefault="00FE3677" w:rsidP="004D5256">
            <w:pPr>
              <w:spacing w:after="0" w:line="240" w:lineRule="auto"/>
              <w:ind w:left="568" w:firstLine="314"/>
              <w:contextualSpacing/>
              <w:jc w:val="both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</w:p>
          <w:p w14:paraId="14BF9F46" w14:textId="77777777" w:rsidR="00FE3677" w:rsidRDefault="00FE3677" w:rsidP="004D5256">
            <w:pPr>
              <w:spacing w:after="0" w:line="240" w:lineRule="auto"/>
              <w:ind w:left="568" w:firstLine="314"/>
              <w:contextualSpacing/>
              <w:jc w:val="both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</w:p>
          <w:p w14:paraId="53465005" w14:textId="77777777" w:rsidR="00FE3677" w:rsidRDefault="00FE3677" w:rsidP="004D5256">
            <w:pPr>
              <w:spacing w:after="0" w:line="240" w:lineRule="auto"/>
              <w:ind w:left="568" w:firstLine="314"/>
              <w:contextualSpacing/>
              <w:jc w:val="both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</w:p>
          <w:p w14:paraId="3FB19581" w14:textId="77777777" w:rsidR="00E64256" w:rsidRPr="00E64256" w:rsidRDefault="00E64256" w:rsidP="004D5256">
            <w:pPr>
              <w:spacing w:after="0" w:line="240" w:lineRule="auto"/>
              <w:ind w:left="568" w:firstLine="314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7FCB5255" w14:textId="77777777" w:rsidR="00E64256" w:rsidRPr="00E64256" w:rsidRDefault="00E64256" w:rsidP="004D5256">
            <w:pPr>
              <w:spacing w:after="0" w:line="240" w:lineRule="auto"/>
              <w:ind w:left="568" w:firstLine="314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789F15F8" w14:textId="266B5C94" w:rsidR="003662A3" w:rsidRPr="00FE3677" w:rsidRDefault="003662A3" w:rsidP="004D5256">
            <w:pPr>
              <w:pStyle w:val="af3"/>
              <w:numPr>
                <w:ilvl w:val="0"/>
                <w:numId w:val="3"/>
              </w:numPr>
              <w:spacing w:after="0" w:line="240" w:lineRule="auto"/>
              <w:ind w:left="0" w:firstLine="314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E3677">
              <w:rPr>
                <w:rFonts w:ascii="Times New Roman" w:hAnsi="Times New Roman"/>
                <w:b/>
                <w:bCs/>
                <w:sz w:val="28"/>
                <w:szCs w:val="28"/>
              </w:rPr>
              <w:t>лицами, занимающимся частной практикой.</w:t>
            </w:r>
          </w:p>
          <w:p w14:paraId="0A1AD604" w14:textId="77777777" w:rsidR="003662A3" w:rsidRPr="00513313" w:rsidRDefault="003662A3" w:rsidP="004D5256">
            <w:pPr>
              <w:pStyle w:val="2"/>
              <w:tabs>
                <w:tab w:val="left" w:pos="1134"/>
              </w:tabs>
              <w:suppressAutoHyphens/>
              <w:ind w:firstLine="314"/>
              <w:contextualSpacing/>
              <w:rPr>
                <w:b/>
                <w:bCs/>
                <w:szCs w:val="28"/>
              </w:rPr>
            </w:pPr>
            <w:r w:rsidRPr="00513313">
              <w:rPr>
                <w:rFonts w:eastAsia="Calibri"/>
                <w:b/>
                <w:bCs/>
                <w:szCs w:val="28"/>
              </w:rPr>
              <w:t>Положения подпунктов 2) – 4) настоящего пункта не распространяются на лиц, представивших декларацию об активах и обязательствах до 1 января 2025 года.</w:t>
            </w:r>
          </w:p>
          <w:p w14:paraId="7B1BE759" w14:textId="418D4E0C" w:rsidR="00CF0CCF" w:rsidRPr="00513313" w:rsidRDefault="00CF0CCF" w:rsidP="004D5256">
            <w:pPr>
              <w:spacing w:after="0" w:line="240" w:lineRule="auto"/>
              <w:ind w:firstLine="314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544" w:type="dxa"/>
          </w:tcPr>
          <w:p w14:paraId="61EF9F7E" w14:textId="36378AFD" w:rsidR="008C2756" w:rsidRPr="008C2756" w:rsidRDefault="008C2756" w:rsidP="00A6491D">
            <w:pPr>
              <w:widowControl w:val="0"/>
              <w:pBdr>
                <w:bottom w:val="single" w:sz="4" w:space="30" w:color="FFFFFF"/>
              </w:pBdr>
              <w:tabs>
                <w:tab w:val="left" w:pos="0"/>
              </w:tabs>
              <w:spacing w:before="240" w:after="0" w:line="240" w:lineRule="auto"/>
              <w:ind w:firstLine="173"/>
              <w:contextualSpacing/>
              <w:jc w:val="both"/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</w:pPr>
            <w:r w:rsidRPr="008C2756"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lastRenderedPageBreak/>
              <w:t>Улучшающая поправка</w:t>
            </w:r>
            <w:r>
              <w:rPr>
                <w:rFonts w:ascii="Times New Roman" w:eastAsiaTheme="majorEastAsia" w:hAnsi="Times New Roman"/>
                <w:b/>
                <w:bCs/>
                <w:sz w:val="28"/>
                <w:szCs w:val="28"/>
              </w:rPr>
              <w:t>.</w:t>
            </w:r>
          </w:p>
          <w:p w14:paraId="499D8F6F" w14:textId="5E659837" w:rsidR="00A6491D" w:rsidRDefault="00513313" w:rsidP="00A6491D">
            <w:pPr>
              <w:widowControl w:val="0"/>
              <w:pBdr>
                <w:bottom w:val="single" w:sz="4" w:space="30" w:color="FFFFFF"/>
              </w:pBdr>
              <w:tabs>
                <w:tab w:val="left" w:pos="0"/>
              </w:tabs>
              <w:spacing w:before="240" w:after="0" w:line="240" w:lineRule="auto"/>
              <w:ind w:firstLine="173"/>
              <w:contextualSpacing/>
              <w:jc w:val="both"/>
              <w:rPr>
                <w:rFonts w:ascii="Times New Roman" w:eastAsiaTheme="majorEastAsia" w:hAnsi="Times New Roman"/>
                <w:bCs/>
                <w:sz w:val="28"/>
                <w:szCs w:val="28"/>
              </w:rPr>
            </w:pPr>
            <w:r>
              <w:rPr>
                <w:rFonts w:ascii="Times New Roman" w:eastAsiaTheme="majorEastAsia" w:hAnsi="Times New Roman"/>
                <w:bCs/>
                <w:sz w:val="28"/>
                <w:szCs w:val="28"/>
              </w:rPr>
              <w:t>Законом Республики Казахстан «</w:t>
            </w:r>
            <w:r w:rsidRPr="00513313">
              <w:rPr>
                <w:rFonts w:ascii="Times New Roman" w:eastAsiaTheme="majorEastAsia" w:hAnsi="Times New Roman"/>
                <w:bCs/>
                <w:sz w:val="28"/>
                <w:szCs w:val="28"/>
              </w:rPr>
              <w:t xml:space="preserve">О внесении изменений и дополнений в Кодекс Республики Казахстан </w:t>
            </w:r>
            <w:r>
              <w:rPr>
                <w:rFonts w:ascii="Times New Roman" w:eastAsiaTheme="majorEastAsia" w:hAnsi="Times New Roman"/>
                <w:bCs/>
                <w:sz w:val="28"/>
                <w:szCs w:val="28"/>
              </w:rPr>
              <w:t>«</w:t>
            </w:r>
            <w:r w:rsidRPr="00513313">
              <w:rPr>
                <w:rFonts w:ascii="Times New Roman" w:eastAsiaTheme="majorEastAsia" w:hAnsi="Times New Roman"/>
                <w:bCs/>
                <w:sz w:val="28"/>
                <w:szCs w:val="28"/>
              </w:rPr>
              <w:t>О налогах и других обязательных платежах в бюджет</w:t>
            </w:r>
            <w:r>
              <w:rPr>
                <w:rFonts w:ascii="Times New Roman" w:eastAsiaTheme="majorEastAsia" w:hAnsi="Times New Roman"/>
                <w:bCs/>
                <w:sz w:val="28"/>
                <w:szCs w:val="28"/>
              </w:rPr>
              <w:t>»</w:t>
            </w:r>
            <w:r w:rsidRPr="00513313">
              <w:rPr>
                <w:rFonts w:ascii="Times New Roman" w:eastAsiaTheme="majorEastAsia" w:hAnsi="Times New Roman"/>
                <w:bCs/>
                <w:sz w:val="28"/>
                <w:szCs w:val="28"/>
              </w:rPr>
              <w:t xml:space="preserve"> (Налоговый кодекс)</w:t>
            </w:r>
            <w:r w:rsidR="00E64256">
              <w:rPr>
                <w:rFonts w:ascii="Times New Roman" w:eastAsiaTheme="majorEastAsia" w:hAnsi="Times New Roman"/>
                <w:bCs/>
                <w:sz w:val="28"/>
                <w:szCs w:val="28"/>
              </w:rPr>
              <w:t xml:space="preserve"> </w:t>
            </w:r>
            <w:r w:rsidRPr="00513313">
              <w:rPr>
                <w:rFonts w:ascii="Times New Roman" w:eastAsiaTheme="majorEastAsia" w:hAnsi="Times New Roman"/>
                <w:bCs/>
                <w:sz w:val="28"/>
                <w:szCs w:val="28"/>
              </w:rPr>
              <w:t xml:space="preserve">и законы Республики </w:t>
            </w:r>
            <w:r w:rsidRPr="00513313">
              <w:rPr>
                <w:rFonts w:ascii="Times New Roman" w:eastAsiaTheme="majorEastAsia" w:hAnsi="Times New Roman"/>
                <w:bCs/>
                <w:sz w:val="28"/>
                <w:szCs w:val="28"/>
              </w:rPr>
              <w:lastRenderedPageBreak/>
              <w:t>Казахстан по вопросам введения его в действие</w:t>
            </w:r>
            <w:r>
              <w:rPr>
                <w:rFonts w:ascii="Times New Roman" w:eastAsiaTheme="majorEastAsia" w:hAnsi="Times New Roman"/>
                <w:bCs/>
                <w:sz w:val="28"/>
                <w:szCs w:val="28"/>
              </w:rPr>
              <w:t xml:space="preserve">» </w:t>
            </w:r>
            <w:r w:rsidR="006447A9" w:rsidRPr="008D646C">
              <w:rPr>
                <w:rFonts w:ascii="Times New Roman" w:eastAsiaTheme="majorEastAsia" w:hAnsi="Times New Roman"/>
                <w:bCs/>
                <w:sz w:val="28"/>
                <w:szCs w:val="28"/>
              </w:rPr>
              <w:t xml:space="preserve">предусмотрено </w:t>
            </w:r>
            <w:r w:rsidR="004D5256">
              <w:rPr>
                <w:rFonts w:ascii="Times New Roman" w:eastAsiaTheme="majorEastAsia" w:hAnsi="Times New Roman"/>
                <w:bCs/>
                <w:sz w:val="28"/>
                <w:szCs w:val="28"/>
              </w:rPr>
              <w:t>изложение</w:t>
            </w:r>
            <w:r w:rsidR="006447A9" w:rsidRPr="008D646C">
              <w:rPr>
                <w:rFonts w:ascii="Times New Roman" w:eastAsiaTheme="majorEastAsia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Theme="majorEastAsia" w:hAnsi="Times New Roman"/>
                <w:bCs/>
                <w:sz w:val="28"/>
                <w:szCs w:val="28"/>
              </w:rPr>
              <w:t xml:space="preserve"> </w:t>
            </w:r>
            <w:r w:rsidR="00F1442E">
              <w:rPr>
                <w:rFonts w:ascii="Times New Roman" w:eastAsiaTheme="majorEastAsia" w:hAnsi="Times New Roman"/>
                <w:bCs/>
                <w:sz w:val="28"/>
                <w:szCs w:val="28"/>
              </w:rPr>
              <w:t xml:space="preserve"> </w:t>
            </w:r>
            <w:r w:rsidR="00C05841">
              <w:rPr>
                <w:rFonts w:ascii="Times New Roman" w:eastAsiaTheme="majorEastAsia" w:hAnsi="Times New Roman"/>
                <w:bCs/>
                <w:sz w:val="28"/>
                <w:szCs w:val="28"/>
              </w:rPr>
              <w:t xml:space="preserve"> </w:t>
            </w:r>
            <w:r w:rsidR="00F1442E">
              <w:rPr>
                <w:rFonts w:ascii="Times New Roman" w:eastAsiaTheme="majorEastAsia" w:hAnsi="Times New Roman"/>
                <w:bCs/>
                <w:sz w:val="28"/>
                <w:szCs w:val="28"/>
              </w:rPr>
              <w:t>пункт</w:t>
            </w:r>
            <w:r w:rsidR="004D5256">
              <w:rPr>
                <w:rFonts w:ascii="Times New Roman" w:eastAsiaTheme="majorEastAsia" w:hAnsi="Times New Roman"/>
                <w:bCs/>
                <w:sz w:val="28"/>
                <w:szCs w:val="28"/>
              </w:rPr>
              <w:t>а</w:t>
            </w:r>
            <w:r w:rsidR="00C05841">
              <w:rPr>
                <w:rFonts w:ascii="Times New Roman" w:eastAsiaTheme="majorEastAsia" w:hAnsi="Times New Roman"/>
                <w:bCs/>
                <w:sz w:val="28"/>
                <w:szCs w:val="28"/>
              </w:rPr>
              <w:t xml:space="preserve"> </w:t>
            </w:r>
            <w:r w:rsidR="0021467F">
              <w:rPr>
                <w:rFonts w:ascii="Times New Roman" w:eastAsiaTheme="majorEastAsia" w:hAnsi="Times New Roman"/>
                <w:bCs/>
                <w:sz w:val="28"/>
                <w:szCs w:val="28"/>
              </w:rPr>
              <w:t>2</w:t>
            </w:r>
            <w:r w:rsidR="00C05841">
              <w:rPr>
                <w:rFonts w:ascii="Times New Roman" w:eastAsiaTheme="majorEastAsia" w:hAnsi="Times New Roman"/>
                <w:bCs/>
                <w:sz w:val="28"/>
                <w:szCs w:val="28"/>
              </w:rPr>
              <w:t xml:space="preserve"> </w:t>
            </w:r>
            <w:r w:rsidR="00F1442E">
              <w:rPr>
                <w:rFonts w:ascii="Times New Roman" w:eastAsiaTheme="majorEastAsia" w:hAnsi="Times New Roman"/>
                <w:bCs/>
                <w:sz w:val="28"/>
                <w:szCs w:val="28"/>
              </w:rPr>
              <w:t>статьи</w:t>
            </w:r>
            <w:r w:rsidR="00C05841">
              <w:rPr>
                <w:rFonts w:ascii="Times New Roman" w:eastAsiaTheme="majorEastAsia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Theme="majorEastAsia" w:hAnsi="Times New Roman"/>
                <w:bCs/>
                <w:sz w:val="28"/>
                <w:szCs w:val="28"/>
              </w:rPr>
              <w:t>63</w:t>
            </w:r>
            <w:r w:rsidR="0021467F">
              <w:rPr>
                <w:rFonts w:ascii="Times New Roman" w:eastAsiaTheme="majorEastAsia" w:hAnsi="Times New Roman"/>
                <w:bCs/>
                <w:sz w:val="28"/>
                <w:szCs w:val="28"/>
              </w:rPr>
              <w:t>0</w:t>
            </w:r>
            <w:r>
              <w:rPr>
                <w:rFonts w:ascii="Times New Roman" w:eastAsiaTheme="majorEastAsia" w:hAnsi="Times New Roman"/>
                <w:bCs/>
                <w:sz w:val="28"/>
                <w:szCs w:val="28"/>
              </w:rPr>
              <w:t xml:space="preserve"> </w:t>
            </w:r>
            <w:r w:rsidR="006447A9" w:rsidRPr="00CE54A7">
              <w:rPr>
                <w:rFonts w:ascii="Times New Roman" w:eastAsiaTheme="majorEastAsia" w:hAnsi="Times New Roman"/>
                <w:bCs/>
                <w:sz w:val="28"/>
                <w:szCs w:val="28"/>
              </w:rPr>
              <w:t>Кодекс</w:t>
            </w:r>
            <w:r w:rsidR="006447A9">
              <w:rPr>
                <w:rFonts w:ascii="Times New Roman" w:eastAsiaTheme="majorEastAsia" w:hAnsi="Times New Roman"/>
                <w:bCs/>
                <w:sz w:val="28"/>
                <w:szCs w:val="28"/>
              </w:rPr>
              <w:t>а</w:t>
            </w:r>
            <w:r w:rsidR="006447A9" w:rsidRPr="00CE54A7">
              <w:rPr>
                <w:rFonts w:ascii="Times New Roman" w:eastAsiaTheme="majorEastAsia" w:hAnsi="Times New Roman"/>
                <w:bCs/>
                <w:sz w:val="28"/>
                <w:szCs w:val="28"/>
              </w:rPr>
              <w:t xml:space="preserve"> Республики Казахстан </w:t>
            </w:r>
            <w:r w:rsidR="00431FAA">
              <w:rPr>
                <w:rFonts w:ascii="Times New Roman" w:eastAsiaTheme="majorEastAsia" w:hAnsi="Times New Roman"/>
                <w:bCs/>
                <w:sz w:val="28"/>
                <w:szCs w:val="28"/>
              </w:rPr>
              <w:t xml:space="preserve">      </w:t>
            </w:r>
            <w:r w:rsidR="006447A9">
              <w:rPr>
                <w:rFonts w:ascii="Times New Roman" w:eastAsiaTheme="majorEastAsia" w:hAnsi="Times New Roman"/>
                <w:bCs/>
                <w:sz w:val="28"/>
                <w:szCs w:val="28"/>
              </w:rPr>
              <w:t>«</w:t>
            </w:r>
            <w:r w:rsidR="006447A9" w:rsidRPr="008D646C">
              <w:rPr>
                <w:rFonts w:ascii="Times New Roman" w:eastAsiaTheme="majorEastAsia" w:hAnsi="Times New Roman"/>
                <w:bCs/>
                <w:sz w:val="28"/>
                <w:szCs w:val="28"/>
              </w:rPr>
              <w:t>О налогах и других обязательных пл</w:t>
            </w:r>
            <w:r w:rsidR="006447A9">
              <w:rPr>
                <w:rFonts w:ascii="Times New Roman" w:eastAsiaTheme="majorEastAsia" w:hAnsi="Times New Roman"/>
                <w:bCs/>
                <w:sz w:val="28"/>
                <w:szCs w:val="28"/>
              </w:rPr>
              <w:t>атежах в бюджет»</w:t>
            </w:r>
            <w:r w:rsidR="006447A9" w:rsidRPr="008D646C">
              <w:rPr>
                <w:rFonts w:ascii="Times New Roman" w:eastAsiaTheme="majorEastAsia" w:hAnsi="Times New Roman"/>
                <w:bCs/>
                <w:sz w:val="28"/>
                <w:szCs w:val="28"/>
              </w:rPr>
              <w:t xml:space="preserve"> (</w:t>
            </w:r>
            <w:r w:rsidR="006447A9">
              <w:rPr>
                <w:rFonts w:ascii="Times New Roman" w:eastAsiaTheme="majorEastAsia" w:hAnsi="Times New Roman"/>
                <w:bCs/>
                <w:sz w:val="28"/>
                <w:szCs w:val="28"/>
              </w:rPr>
              <w:t>далее</w:t>
            </w:r>
            <w:r w:rsidR="00E64256">
              <w:rPr>
                <w:rFonts w:ascii="Times New Roman" w:eastAsiaTheme="majorEastAsia" w:hAnsi="Times New Roman"/>
                <w:bCs/>
                <w:sz w:val="28"/>
                <w:szCs w:val="28"/>
              </w:rPr>
              <w:t xml:space="preserve"> </w:t>
            </w:r>
            <w:r w:rsidR="00E64256">
              <w:rPr>
                <w:rFonts w:ascii="Times New Roman" w:eastAsiaTheme="majorEastAsia" w:hAnsi="Times New Roman"/>
                <w:bCs/>
                <w:sz w:val="28"/>
                <w:szCs w:val="28"/>
              </w:rPr>
              <w:softHyphen/>
            </w:r>
            <w:r w:rsidR="00E64256">
              <w:rPr>
                <w:rFonts w:ascii="Times New Roman" w:eastAsiaTheme="majorEastAsia" w:hAnsi="Times New Roman"/>
                <w:bCs/>
                <w:sz w:val="28"/>
                <w:szCs w:val="28"/>
              </w:rPr>
              <w:softHyphen/>
              <w:t>–</w:t>
            </w:r>
            <w:r w:rsidR="004D5256">
              <w:rPr>
                <w:rFonts w:ascii="Times New Roman" w:eastAsiaTheme="majorEastAsia" w:hAnsi="Times New Roman"/>
                <w:bCs/>
                <w:sz w:val="28"/>
                <w:szCs w:val="28"/>
              </w:rPr>
              <w:t xml:space="preserve"> </w:t>
            </w:r>
            <w:r w:rsidR="006447A9" w:rsidRPr="008D646C">
              <w:rPr>
                <w:rFonts w:ascii="Times New Roman" w:eastAsiaTheme="majorEastAsia" w:hAnsi="Times New Roman"/>
                <w:bCs/>
                <w:sz w:val="28"/>
                <w:szCs w:val="28"/>
              </w:rPr>
              <w:t>Налоговый кодекс)</w:t>
            </w:r>
            <w:r w:rsidR="00F1442E">
              <w:rPr>
                <w:rFonts w:ascii="Times New Roman" w:eastAsiaTheme="majorEastAsia" w:hAnsi="Times New Roman"/>
                <w:bCs/>
                <w:sz w:val="28"/>
                <w:szCs w:val="28"/>
              </w:rPr>
              <w:t xml:space="preserve"> </w:t>
            </w:r>
            <w:r w:rsidR="004D5256">
              <w:rPr>
                <w:rFonts w:ascii="Times New Roman" w:eastAsiaTheme="majorEastAsia" w:hAnsi="Times New Roman"/>
                <w:bCs/>
                <w:sz w:val="28"/>
                <w:szCs w:val="28"/>
              </w:rPr>
              <w:t xml:space="preserve">в новой редакции, предусматривающий актуализированные категории лиц, обязанных представить декларацию об активах и обязательствах, в связи с отменой четвертого этапа всеобщего декларирования. </w:t>
            </w:r>
          </w:p>
          <w:p w14:paraId="7D5BD9DF" w14:textId="153875C2" w:rsidR="008B7664" w:rsidRDefault="004D5256" w:rsidP="008B7664">
            <w:pPr>
              <w:widowControl w:val="0"/>
              <w:pBdr>
                <w:bottom w:val="single" w:sz="4" w:space="30" w:color="FFFFFF"/>
              </w:pBdr>
              <w:tabs>
                <w:tab w:val="left" w:pos="0"/>
              </w:tabs>
              <w:spacing w:before="240" w:after="0" w:line="240" w:lineRule="auto"/>
              <w:ind w:firstLine="173"/>
              <w:contextualSpacing/>
              <w:jc w:val="both"/>
              <w:rPr>
                <w:rFonts w:ascii="Times New Roman" w:eastAsiaTheme="majorEastAsia" w:hAnsi="Times New Roman"/>
                <w:bCs/>
                <w:sz w:val="28"/>
                <w:szCs w:val="28"/>
              </w:rPr>
            </w:pPr>
            <w:r>
              <w:rPr>
                <w:rFonts w:ascii="Times New Roman" w:eastAsiaTheme="majorEastAsia" w:hAnsi="Times New Roman"/>
                <w:bCs/>
                <w:sz w:val="28"/>
                <w:szCs w:val="28"/>
              </w:rPr>
              <w:t>Так, о</w:t>
            </w:r>
            <w:r w:rsidR="008B7664">
              <w:rPr>
                <w:rFonts w:ascii="Times New Roman" w:eastAsiaTheme="majorEastAsia" w:hAnsi="Times New Roman"/>
                <w:bCs/>
                <w:sz w:val="28"/>
                <w:szCs w:val="28"/>
              </w:rPr>
              <w:t>свобождаются от представления декларации об активах и обязательствах нерезиденты</w:t>
            </w:r>
            <w:r>
              <w:rPr>
                <w:rFonts w:ascii="Times New Roman" w:eastAsiaTheme="majorEastAsia" w:hAnsi="Times New Roman"/>
                <w:bCs/>
                <w:sz w:val="28"/>
                <w:szCs w:val="28"/>
              </w:rPr>
              <w:t xml:space="preserve"> и о</w:t>
            </w:r>
            <w:r w:rsidR="008B7664" w:rsidRPr="008B7664">
              <w:rPr>
                <w:rFonts w:ascii="Times New Roman" w:eastAsiaTheme="majorEastAsia" w:hAnsi="Times New Roman"/>
                <w:bCs/>
                <w:sz w:val="28"/>
                <w:szCs w:val="28"/>
              </w:rPr>
              <w:t>ставшаяся категория населения, не вошедшие в 1 – 3 этапа всеобщего декларирования</w:t>
            </w:r>
            <w:r w:rsidR="008B7664">
              <w:rPr>
                <w:rFonts w:ascii="Times New Roman" w:eastAsiaTheme="majorEastAsia" w:hAnsi="Times New Roman"/>
                <w:bCs/>
                <w:sz w:val="28"/>
                <w:szCs w:val="28"/>
              </w:rPr>
              <w:t xml:space="preserve">, за исключением лиц, занимающихся частной практикой и лиц, </w:t>
            </w:r>
            <w:r>
              <w:rPr>
                <w:rFonts w:ascii="Times New Roman" w:eastAsiaTheme="majorEastAsia" w:hAnsi="Times New Roman"/>
                <w:bCs/>
                <w:sz w:val="28"/>
                <w:szCs w:val="28"/>
              </w:rPr>
              <w:t xml:space="preserve">а также лиц, </w:t>
            </w:r>
            <w:r w:rsidR="008B7664">
              <w:rPr>
                <w:rFonts w:ascii="Times New Roman" w:eastAsiaTheme="majorEastAsia" w:hAnsi="Times New Roman"/>
                <w:bCs/>
                <w:sz w:val="28"/>
                <w:szCs w:val="28"/>
              </w:rPr>
              <w:t>имеющих имущество, активы и банковские счета за рубежом</w:t>
            </w:r>
            <w:r w:rsidR="008B7664" w:rsidRPr="008B7664">
              <w:rPr>
                <w:rFonts w:ascii="Times New Roman" w:eastAsiaTheme="majorEastAsia" w:hAnsi="Times New Roman"/>
                <w:bCs/>
                <w:sz w:val="28"/>
                <w:szCs w:val="28"/>
              </w:rPr>
              <w:t>.</w:t>
            </w:r>
            <w:r w:rsidR="008B7664">
              <w:rPr>
                <w:rFonts w:ascii="Times New Roman" w:eastAsiaTheme="majorEastAsia" w:hAnsi="Times New Roman"/>
                <w:bCs/>
                <w:sz w:val="28"/>
                <w:szCs w:val="28"/>
              </w:rPr>
              <w:t xml:space="preserve"> </w:t>
            </w:r>
          </w:p>
          <w:p w14:paraId="5F829195" w14:textId="77A93361" w:rsidR="00FA703B" w:rsidRPr="008B265F" w:rsidRDefault="008B7664" w:rsidP="006D7479">
            <w:pPr>
              <w:widowControl w:val="0"/>
              <w:pBdr>
                <w:bottom w:val="single" w:sz="4" w:space="30" w:color="FFFFFF"/>
              </w:pBdr>
              <w:tabs>
                <w:tab w:val="left" w:pos="0"/>
              </w:tabs>
              <w:spacing w:after="0" w:line="240" w:lineRule="auto"/>
              <w:ind w:firstLine="173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Theme="majorEastAsia" w:hAnsi="Times New Roman"/>
                <w:bCs/>
                <w:sz w:val="28"/>
                <w:szCs w:val="28"/>
              </w:rPr>
              <w:t>Изменения</w:t>
            </w:r>
            <w:r w:rsidR="004D5256">
              <w:rPr>
                <w:rFonts w:ascii="Times New Roman" w:eastAsiaTheme="majorEastAsia" w:hAnsi="Times New Roman"/>
                <w:bCs/>
                <w:sz w:val="28"/>
                <w:szCs w:val="28"/>
              </w:rPr>
              <w:t xml:space="preserve"> вносятся </w:t>
            </w:r>
            <w:r>
              <w:rPr>
                <w:rFonts w:ascii="Times New Roman" w:eastAsiaTheme="majorEastAsia" w:hAnsi="Times New Roman"/>
                <w:bCs/>
                <w:sz w:val="28"/>
                <w:szCs w:val="28"/>
              </w:rPr>
              <w:t>в Правила составления декларации об активах и обязательствах (форма 250.00)</w:t>
            </w:r>
            <w:r w:rsidR="006D7479">
              <w:rPr>
                <w:rFonts w:ascii="Times New Roman" w:eastAsiaTheme="majorEastAsia" w:hAnsi="Times New Roman"/>
                <w:bCs/>
                <w:sz w:val="28"/>
                <w:szCs w:val="28"/>
              </w:rPr>
              <w:t xml:space="preserve">, </w:t>
            </w:r>
            <w:r w:rsidR="00FA703B">
              <w:rPr>
                <w:rFonts w:ascii="Times New Roman" w:eastAsiaTheme="majorEastAsia" w:hAnsi="Times New Roman"/>
                <w:bCs/>
                <w:sz w:val="28"/>
                <w:szCs w:val="28"/>
              </w:rPr>
              <w:t>при этом сама форма налоговой декларации (250.00) не меняется</w:t>
            </w:r>
            <w:r w:rsidR="00FA703B" w:rsidRPr="008D646C">
              <w:rPr>
                <w:rFonts w:ascii="Times New Roman" w:eastAsiaTheme="majorEastAsia" w:hAnsi="Times New Roman"/>
                <w:bCs/>
                <w:sz w:val="28"/>
                <w:szCs w:val="28"/>
              </w:rPr>
              <w:t>.</w:t>
            </w:r>
          </w:p>
          <w:p w14:paraId="78872CDA" w14:textId="0BDB0C50" w:rsidR="00CB1C1D" w:rsidRPr="00524658" w:rsidRDefault="00CB1C1D" w:rsidP="001D099F">
            <w:pPr>
              <w:widowControl w:val="0"/>
              <w:pBdr>
                <w:bottom w:val="single" w:sz="4" w:space="30" w:color="FFFFFF"/>
              </w:pBdr>
              <w:tabs>
                <w:tab w:val="left" w:pos="0"/>
              </w:tabs>
              <w:spacing w:after="0" w:line="240" w:lineRule="auto"/>
              <w:ind w:firstLine="425"/>
              <w:contextualSpacing/>
              <w:jc w:val="both"/>
              <w:rPr>
                <w:rFonts w:ascii="Times New Roman" w:eastAsiaTheme="majorEastAsia" w:hAnsi="Times New Roman"/>
                <w:bCs/>
                <w:sz w:val="28"/>
                <w:szCs w:val="28"/>
              </w:rPr>
            </w:pPr>
          </w:p>
        </w:tc>
      </w:tr>
      <w:tr w:rsidR="00E92721" w:rsidRPr="00524658" w14:paraId="78EEB19D" w14:textId="77777777" w:rsidTr="00FE3677">
        <w:trPr>
          <w:trHeight w:val="1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8DC91" w14:textId="77777777" w:rsidR="00E92721" w:rsidRPr="00524658" w:rsidRDefault="00E92721" w:rsidP="001D099F">
            <w:pPr>
              <w:pStyle w:val="af3"/>
              <w:numPr>
                <w:ilvl w:val="0"/>
                <w:numId w:val="1"/>
              </w:numPr>
              <w:tabs>
                <w:tab w:val="left" w:pos="344"/>
              </w:tabs>
              <w:spacing w:after="0" w:line="240" w:lineRule="auto"/>
              <w:ind w:left="50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14:paraId="2BF25D26" w14:textId="04BA0241" w:rsidR="00E92721" w:rsidRPr="00524658" w:rsidRDefault="0032212B" w:rsidP="001D099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24658">
              <w:rPr>
                <w:rFonts w:ascii="Times New Roman" w:hAnsi="Times New Roman"/>
                <w:bCs/>
                <w:sz w:val="28"/>
                <w:szCs w:val="28"/>
              </w:rPr>
              <w:t xml:space="preserve">пункт </w:t>
            </w:r>
            <w:r w:rsidR="0075258C">
              <w:rPr>
                <w:rFonts w:ascii="Times New Roman" w:hAnsi="Times New Roman"/>
                <w:bCs/>
                <w:sz w:val="28"/>
                <w:szCs w:val="28"/>
              </w:rPr>
              <w:t>15</w:t>
            </w:r>
            <w:r w:rsidRPr="0052465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4819" w:type="dxa"/>
          </w:tcPr>
          <w:p w14:paraId="1BF6D043" w14:textId="49083010" w:rsidR="0075258C" w:rsidRPr="0075258C" w:rsidRDefault="0075258C" w:rsidP="001D099F">
            <w:pPr>
              <w:tabs>
                <w:tab w:val="left" w:pos="993"/>
              </w:tabs>
              <w:suppressAutoHyphens/>
              <w:spacing w:after="0" w:line="240" w:lineRule="auto"/>
              <w:ind w:firstLine="318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0" w:name="SUB3310103"/>
            <w:bookmarkStart w:id="1" w:name="SUB3310101"/>
            <w:bookmarkStart w:id="2" w:name="SUB3310107"/>
            <w:bookmarkStart w:id="3" w:name="SUB3310104"/>
            <w:bookmarkStart w:id="4" w:name="SUB3310108"/>
            <w:bookmarkEnd w:id="0"/>
            <w:bookmarkEnd w:id="1"/>
            <w:bookmarkEnd w:id="2"/>
            <w:bookmarkEnd w:id="3"/>
            <w:bookmarkEnd w:id="4"/>
            <w:r w:rsidRPr="0075258C">
              <w:rPr>
                <w:rFonts w:ascii="Times New Roman" w:hAnsi="Times New Roman"/>
                <w:sz w:val="28"/>
                <w:szCs w:val="28"/>
              </w:rPr>
              <w:t>1</w:t>
            </w:r>
            <w:r w:rsidRPr="0075258C">
              <w:rPr>
                <w:rFonts w:ascii="Times New Roman" w:hAnsi="Times New Roman"/>
                <w:sz w:val="28"/>
                <w:szCs w:val="28"/>
                <w:lang w:val="kk-KZ"/>
              </w:rPr>
              <w:t>5</w:t>
            </w:r>
            <w:r w:rsidRPr="0075258C">
              <w:rPr>
                <w:rFonts w:ascii="Times New Roman" w:hAnsi="Times New Roman"/>
                <w:sz w:val="28"/>
                <w:szCs w:val="28"/>
              </w:rPr>
              <w:t>.</w:t>
            </w:r>
            <w:r w:rsidRPr="0075258C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75258C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>Р</w:t>
            </w:r>
            <w:proofErr w:type="spellStart"/>
            <w:r w:rsidRPr="0075258C">
              <w:rPr>
                <w:rFonts w:ascii="Times New Roman" w:hAnsi="Times New Roman"/>
                <w:bCs/>
                <w:sz w:val="28"/>
                <w:szCs w:val="28"/>
              </w:rPr>
              <w:t>аздел</w:t>
            </w:r>
            <w:proofErr w:type="spellEnd"/>
            <w:r w:rsidRPr="0075258C">
              <w:rPr>
                <w:rFonts w:ascii="Times New Roman" w:hAnsi="Times New Roman"/>
                <w:bCs/>
                <w:sz w:val="28"/>
                <w:szCs w:val="28"/>
              </w:rPr>
              <w:t xml:space="preserve"> «Сведения о деньгах на банковских счетах в иностранных банках, находящихся</w:t>
            </w:r>
            <w:r w:rsidRPr="0075258C">
              <w:rPr>
                <w:rFonts w:ascii="Times New Roman" w:hAnsi="Times New Roman"/>
                <w:sz w:val="28"/>
                <w:szCs w:val="28"/>
              </w:rPr>
              <w:t xml:space="preserve"> за </w:t>
            </w:r>
            <w:r w:rsidRPr="0075258C">
              <w:rPr>
                <w:rFonts w:ascii="Times New Roman" w:hAnsi="Times New Roman"/>
                <w:bCs/>
                <w:sz w:val="28"/>
                <w:szCs w:val="28"/>
              </w:rPr>
              <w:t>пределами Республики Казахстан</w:t>
            </w:r>
            <w:r w:rsidRPr="0075258C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>, в сумме,</w:t>
            </w:r>
            <w:r w:rsidRPr="0075258C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75258C">
              <w:rPr>
                <w:rFonts w:ascii="Times New Roman" w:hAnsi="Times New Roman"/>
                <w:sz w:val="28"/>
                <w:szCs w:val="28"/>
              </w:rPr>
              <w:t>совокупно превышающих по всем банковским вкладам тысяч</w:t>
            </w:r>
            <w:r w:rsidRPr="0075258C">
              <w:rPr>
                <w:rFonts w:ascii="Times New Roman" w:hAnsi="Times New Roman"/>
                <w:sz w:val="28"/>
                <w:szCs w:val="28"/>
                <w:lang w:val="kk-KZ"/>
              </w:rPr>
              <w:t>е</w:t>
            </w:r>
            <w:r w:rsidRPr="0075258C">
              <w:rPr>
                <w:rFonts w:ascii="Times New Roman" w:hAnsi="Times New Roman"/>
                <w:sz w:val="28"/>
                <w:szCs w:val="28"/>
              </w:rPr>
              <w:t>кратный размер месячного расчетного показателя</w:t>
            </w:r>
            <w:r w:rsidRPr="0075258C">
              <w:rPr>
                <w:rFonts w:ascii="Times New Roman" w:hAnsi="Times New Roman"/>
                <w:bCs/>
                <w:sz w:val="28"/>
                <w:szCs w:val="28"/>
              </w:rPr>
              <w:t>» заполняется</w:t>
            </w:r>
            <w:r w:rsidRPr="0075258C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</w:t>
            </w:r>
            <w:r w:rsidRPr="0075258C">
              <w:rPr>
                <w:rFonts w:ascii="Times New Roman" w:hAnsi="Times New Roman"/>
                <w:bCs/>
                <w:sz w:val="28"/>
                <w:szCs w:val="28"/>
              </w:rPr>
              <w:t>в случае</w:t>
            </w:r>
            <w:r w:rsidRPr="0075258C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>,</w:t>
            </w:r>
            <w:r w:rsidRPr="0075258C">
              <w:rPr>
                <w:rFonts w:ascii="Times New Roman" w:hAnsi="Times New Roman"/>
                <w:bCs/>
                <w:sz w:val="28"/>
                <w:szCs w:val="28"/>
              </w:rPr>
              <w:t xml:space="preserve"> если отмечена стро</w:t>
            </w:r>
            <w:r w:rsidR="001D099F">
              <w:rPr>
                <w:rFonts w:ascii="Times New Roman" w:hAnsi="Times New Roman"/>
                <w:bCs/>
                <w:sz w:val="28"/>
                <w:szCs w:val="28"/>
              </w:rPr>
              <w:t xml:space="preserve">ка </w:t>
            </w:r>
            <w:r w:rsidRPr="0075258C">
              <w:rPr>
                <w:rFonts w:ascii="Times New Roman" w:hAnsi="Times New Roman"/>
                <w:bCs/>
                <w:sz w:val="28"/>
                <w:szCs w:val="28"/>
              </w:rPr>
              <w:t>03 в</w:t>
            </w:r>
            <w:r w:rsidR="008154FF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75258C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>Д</w:t>
            </w:r>
            <w:proofErr w:type="spellStart"/>
            <w:r w:rsidRPr="0075258C">
              <w:rPr>
                <w:rFonts w:ascii="Times New Roman" w:hAnsi="Times New Roman"/>
                <w:bCs/>
                <w:sz w:val="28"/>
                <w:szCs w:val="28"/>
              </w:rPr>
              <w:t>екларации</w:t>
            </w:r>
            <w:proofErr w:type="spellEnd"/>
            <w:r w:rsidRPr="0075258C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  <w:p w14:paraId="04056A7E" w14:textId="77777777" w:rsidR="006D7479" w:rsidRDefault="006D7479" w:rsidP="001D099F">
            <w:pPr>
              <w:tabs>
                <w:tab w:val="left" w:pos="993"/>
              </w:tabs>
              <w:suppressAutoHyphens/>
              <w:spacing w:after="0" w:line="240" w:lineRule="auto"/>
              <w:ind w:firstLine="318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4E432CD4" w14:textId="77777777" w:rsidR="006D7479" w:rsidRDefault="006D7479" w:rsidP="001D099F">
            <w:pPr>
              <w:tabs>
                <w:tab w:val="left" w:pos="993"/>
              </w:tabs>
              <w:suppressAutoHyphens/>
              <w:spacing w:after="0" w:line="240" w:lineRule="auto"/>
              <w:ind w:firstLine="318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2F583DC2" w14:textId="77777777" w:rsidR="006D7479" w:rsidRDefault="006D7479" w:rsidP="001D099F">
            <w:pPr>
              <w:tabs>
                <w:tab w:val="left" w:pos="993"/>
              </w:tabs>
              <w:suppressAutoHyphens/>
              <w:spacing w:after="0" w:line="240" w:lineRule="auto"/>
              <w:ind w:firstLine="318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66A068A3" w14:textId="623BE8A0" w:rsidR="0075258C" w:rsidRPr="0075258C" w:rsidRDefault="0075258C" w:rsidP="001D099F">
            <w:pPr>
              <w:tabs>
                <w:tab w:val="left" w:pos="993"/>
              </w:tabs>
              <w:suppressAutoHyphens/>
              <w:spacing w:after="0" w:line="240" w:lineRule="auto"/>
              <w:ind w:firstLine="318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5258C">
              <w:rPr>
                <w:rFonts w:ascii="Times New Roman" w:hAnsi="Times New Roman"/>
                <w:sz w:val="28"/>
                <w:szCs w:val="28"/>
                <w:lang w:val="kk-KZ"/>
              </w:rPr>
              <w:t>В</w:t>
            </w:r>
            <w:r w:rsidRPr="0075258C">
              <w:rPr>
                <w:rFonts w:ascii="Times New Roman" w:hAnsi="Times New Roman"/>
                <w:sz w:val="28"/>
                <w:szCs w:val="28"/>
              </w:rPr>
              <w:t xml:space="preserve"> строке 0</w:t>
            </w:r>
            <w:r w:rsidRPr="0075258C">
              <w:rPr>
                <w:rFonts w:ascii="Times New Roman" w:hAnsi="Times New Roman"/>
                <w:bCs/>
                <w:sz w:val="28"/>
                <w:szCs w:val="28"/>
              </w:rPr>
              <w:t xml:space="preserve">3 </w:t>
            </w:r>
            <w:r w:rsidRPr="0075258C">
              <w:rPr>
                <w:rFonts w:ascii="Times New Roman" w:hAnsi="Times New Roman"/>
                <w:sz w:val="28"/>
                <w:szCs w:val="28"/>
              </w:rPr>
              <w:t xml:space="preserve">отражается: </w:t>
            </w:r>
          </w:p>
          <w:p w14:paraId="32DB2E4D" w14:textId="77777777" w:rsidR="0075258C" w:rsidRPr="0075258C" w:rsidRDefault="0075258C" w:rsidP="001D099F">
            <w:pPr>
              <w:pStyle w:val="af7"/>
              <w:tabs>
                <w:tab w:val="num" w:pos="1134"/>
              </w:tabs>
              <w:spacing w:after="0" w:line="240" w:lineRule="auto"/>
              <w:ind w:left="-107" w:firstLine="283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258C">
              <w:rPr>
                <w:rFonts w:ascii="Times New Roman" w:hAnsi="Times New Roman"/>
                <w:bCs/>
                <w:sz w:val="28"/>
                <w:szCs w:val="28"/>
              </w:rPr>
              <w:t xml:space="preserve">1) в </w:t>
            </w:r>
            <w:r w:rsidRPr="0075258C">
              <w:rPr>
                <w:rFonts w:ascii="Times New Roman" w:hAnsi="Times New Roman"/>
                <w:sz w:val="28"/>
                <w:szCs w:val="28"/>
              </w:rPr>
              <w:t>графе А – порядковый номер заполняемой строки;</w:t>
            </w:r>
          </w:p>
          <w:p w14:paraId="1D8C07D5" w14:textId="77777777" w:rsidR="0075258C" w:rsidRPr="0075258C" w:rsidRDefault="0075258C" w:rsidP="001D099F">
            <w:pPr>
              <w:pStyle w:val="af7"/>
              <w:tabs>
                <w:tab w:val="num" w:pos="1134"/>
              </w:tabs>
              <w:spacing w:after="0" w:line="240" w:lineRule="auto"/>
              <w:ind w:left="-107" w:firstLine="283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258C">
              <w:rPr>
                <w:rFonts w:ascii="Times New Roman" w:hAnsi="Times New Roman"/>
                <w:sz w:val="28"/>
                <w:szCs w:val="28"/>
              </w:rPr>
              <w:t>2) в графе В – идентификационный номер банковского учреждения, зарегистрированного за пределами Республики Казахстан или его аналог, позволяющий определить такое банковское учреждение как отдельного налогоплательщика;</w:t>
            </w:r>
          </w:p>
          <w:p w14:paraId="3875823F" w14:textId="77777777" w:rsidR="00F2531D" w:rsidRDefault="00F2531D" w:rsidP="001D099F">
            <w:pPr>
              <w:pStyle w:val="af7"/>
              <w:tabs>
                <w:tab w:val="num" w:pos="1134"/>
              </w:tabs>
              <w:spacing w:after="0" w:line="240" w:lineRule="auto"/>
              <w:ind w:left="-107" w:firstLine="283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0153146" w14:textId="2C1EE64A" w:rsidR="0075258C" w:rsidRPr="008154FF" w:rsidRDefault="0075258C" w:rsidP="001D099F">
            <w:pPr>
              <w:pStyle w:val="af7"/>
              <w:tabs>
                <w:tab w:val="num" w:pos="1134"/>
              </w:tabs>
              <w:spacing w:after="0" w:line="240" w:lineRule="auto"/>
              <w:ind w:left="-107" w:firstLine="283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C108A0">
              <w:rPr>
                <w:rFonts w:ascii="Times New Roman" w:hAnsi="Times New Roman"/>
                <w:sz w:val="28"/>
                <w:szCs w:val="28"/>
              </w:rPr>
              <w:t xml:space="preserve">3) в графе С – наименование банковского учреждения (например, </w:t>
            </w:r>
            <w:r w:rsidRPr="00C108A0">
              <w:rPr>
                <w:rFonts w:ascii="Times New Roman" w:hAnsi="Times New Roman"/>
                <w:sz w:val="28"/>
                <w:szCs w:val="28"/>
                <w:lang w:val="en-US"/>
              </w:rPr>
              <w:t>Royal</w:t>
            </w:r>
            <w:r w:rsidRPr="00C108A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108A0">
              <w:rPr>
                <w:rFonts w:ascii="Times New Roman" w:hAnsi="Times New Roman"/>
                <w:sz w:val="28"/>
                <w:szCs w:val="28"/>
                <w:lang w:val="en-US"/>
              </w:rPr>
              <w:t>bank</w:t>
            </w:r>
            <w:r w:rsidRPr="00C108A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108A0">
              <w:rPr>
                <w:rFonts w:ascii="Times New Roman" w:hAnsi="Times New Roman"/>
                <w:sz w:val="28"/>
                <w:szCs w:val="28"/>
                <w:lang w:val="en-US"/>
              </w:rPr>
              <w:t>of</w:t>
            </w:r>
            <w:r w:rsidRPr="00C108A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108A0">
              <w:rPr>
                <w:rFonts w:ascii="Times New Roman" w:hAnsi="Times New Roman"/>
                <w:sz w:val="28"/>
                <w:szCs w:val="28"/>
                <w:lang w:val="en-US"/>
              </w:rPr>
              <w:t>Canada</w:t>
            </w:r>
            <w:r w:rsidRPr="00C108A0">
              <w:rPr>
                <w:rFonts w:ascii="Times New Roman" w:hAnsi="Times New Roman"/>
                <w:sz w:val="28"/>
                <w:szCs w:val="28"/>
              </w:rPr>
              <w:t>);</w:t>
            </w:r>
          </w:p>
          <w:p w14:paraId="65F6ACF9" w14:textId="77777777" w:rsidR="00F2531D" w:rsidRDefault="00F2531D" w:rsidP="001D099F">
            <w:pPr>
              <w:pStyle w:val="2"/>
              <w:suppressAutoHyphens/>
              <w:ind w:left="-107" w:firstLine="283"/>
              <w:contextualSpacing/>
              <w:rPr>
                <w:bCs/>
                <w:szCs w:val="28"/>
              </w:rPr>
            </w:pPr>
          </w:p>
          <w:p w14:paraId="68101B6D" w14:textId="77E6A28B" w:rsidR="0075258C" w:rsidRPr="0075258C" w:rsidRDefault="0075258C" w:rsidP="001D099F">
            <w:pPr>
              <w:pStyle w:val="2"/>
              <w:suppressAutoHyphens/>
              <w:ind w:left="-107" w:firstLine="283"/>
              <w:contextualSpacing/>
              <w:rPr>
                <w:szCs w:val="28"/>
              </w:rPr>
            </w:pPr>
            <w:r w:rsidRPr="0075258C">
              <w:rPr>
                <w:bCs/>
                <w:szCs w:val="28"/>
              </w:rPr>
              <w:t>4)</w:t>
            </w:r>
            <w:r w:rsidRPr="0075258C">
              <w:rPr>
                <w:szCs w:val="28"/>
              </w:rPr>
              <w:t xml:space="preserve"> в графе </w:t>
            </w:r>
            <w:r w:rsidRPr="0075258C">
              <w:rPr>
                <w:szCs w:val="28"/>
                <w:lang w:val="en-US"/>
              </w:rPr>
              <w:t>D</w:t>
            </w:r>
            <w:r w:rsidRPr="0075258C">
              <w:rPr>
                <w:szCs w:val="28"/>
              </w:rPr>
              <w:t xml:space="preserve"> – код страны регистрации банковского учреждения</w:t>
            </w:r>
            <w:r w:rsidRPr="00E64256">
              <w:rPr>
                <w:b/>
                <w:szCs w:val="28"/>
                <w:lang w:val="kk-KZ"/>
              </w:rPr>
              <w:t>.</w:t>
            </w:r>
            <w:r w:rsidRPr="0075258C">
              <w:rPr>
                <w:szCs w:val="28"/>
              </w:rPr>
              <w:t xml:space="preserve"> </w:t>
            </w:r>
          </w:p>
          <w:p w14:paraId="4CF90C00" w14:textId="77777777" w:rsidR="0075258C" w:rsidRPr="0075258C" w:rsidRDefault="0075258C" w:rsidP="001D099F">
            <w:pPr>
              <w:pStyle w:val="2"/>
              <w:suppressAutoHyphens/>
              <w:ind w:left="-107" w:firstLine="318"/>
              <w:contextualSpacing/>
              <w:rPr>
                <w:szCs w:val="28"/>
                <w:lang w:val="kk-KZ"/>
              </w:rPr>
            </w:pPr>
            <w:r w:rsidRPr="00E64256">
              <w:rPr>
                <w:b/>
                <w:szCs w:val="28"/>
              </w:rPr>
              <w:t>Код</w:t>
            </w:r>
            <w:r w:rsidRPr="0075258C">
              <w:rPr>
                <w:szCs w:val="28"/>
              </w:rPr>
              <w:t xml:space="preserve"> страны указывается в соответствии с двузначной буквенной кодировкой, утвержденной решением КТС </w:t>
            </w:r>
            <w:r w:rsidRPr="00F2531D">
              <w:rPr>
                <w:b/>
                <w:szCs w:val="28"/>
              </w:rPr>
              <w:t xml:space="preserve">№ </w:t>
            </w:r>
            <w:r w:rsidRPr="00E64256">
              <w:rPr>
                <w:b/>
                <w:szCs w:val="28"/>
              </w:rPr>
              <w:t>378</w:t>
            </w:r>
            <w:r w:rsidRPr="0075258C">
              <w:rPr>
                <w:szCs w:val="28"/>
                <w:lang w:val="kk-KZ"/>
              </w:rPr>
              <w:t>;</w:t>
            </w:r>
          </w:p>
          <w:p w14:paraId="094E28F4" w14:textId="77777777" w:rsidR="0075258C" w:rsidRPr="0075258C" w:rsidRDefault="0075258C" w:rsidP="001D099F">
            <w:pPr>
              <w:pStyle w:val="2"/>
              <w:numPr>
                <w:ilvl w:val="0"/>
                <w:numId w:val="4"/>
              </w:numPr>
              <w:tabs>
                <w:tab w:val="left" w:pos="851"/>
                <w:tab w:val="left" w:pos="993"/>
              </w:tabs>
              <w:suppressAutoHyphens/>
              <w:ind w:left="-107" w:firstLine="283"/>
              <w:contextualSpacing/>
              <w:rPr>
                <w:szCs w:val="28"/>
                <w:lang w:val="kk-KZ"/>
              </w:rPr>
            </w:pPr>
            <w:r w:rsidRPr="0075258C">
              <w:rPr>
                <w:szCs w:val="28"/>
              </w:rPr>
              <w:t xml:space="preserve">в графе </w:t>
            </w:r>
            <w:r w:rsidRPr="0075258C">
              <w:rPr>
                <w:szCs w:val="28"/>
                <w:lang w:val="en-US"/>
              </w:rPr>
              <w:t>E</w:t>
            </w:r>
            <w:r w:rsidRPr="0075258C">
              <w:rPr>
                <w:szCs w:val="28"/>
              </w:rPr>
              <w:t xml:space="preserve"> – код валюты, в которой имеются деньги на банковских счетах</w:t>
            </w:r>
            <w:r w:rsidRPr="00E64256">
              <w:rPr>
                <w:b/>
                <w:szCs w:val="28"/>
              </w:rPr>
              <w:t>.</w:t>
            </w:r>
            <w:r w:rsidRPr="0075258C">
              <w:rPr>
                <w:szCs w:val="28"/>
              </w:rPr>
              <w:t xml:space="preserve"> </w:t>
            </w:r>
          </w:p>
          <w:p w14:paraId="1685E106" w14:textId="03C1DCE5" w:rsidR="0075258C" w:rsidRDefault="0075258C" w:rsidP="001D099F">
            <w:pPr>
              <w:pStyle w:val="2"/>
              <w:suppressAutoHyphens/>
              <w:ind w:left="-107" w:firstLine="283"/>
              <w:contextualSpacing/>
              <w:rPr>
                <w:szCs w:val="28"/>
              </w:rPr>
            </w:pPr>
            <w:r w:rsidRPr="00E64256">
              <w:rPr>
                <w:b/>
                <w:szCs w:val="28"/>
              </w:rPr>
              <w:t>Код</w:t>
            </w:r>
            <w:r w:rsidRPr="0075258C">
              <w:rPr>
                <w:szCs w:val="28"/>
              </w:rPr>
              <w:t xml:space="preserve"> валюты указывается в соответствии с трехзначной буквенной кодировкой, </w:t>
            </w:r>
            <w:proofErr w:type="spellStart"/>
            <w:r w:rsidRPr="0075258C">
              <w:rPr>
                <w:szCs w:val="28"/>
              </w:rPr>
              <w:t>утвержденно</w:t>
            </w:r>
            <w:proofErr w:type="spellEnd"/>
            <w:r w:rsidRPr="0075258C">
              <w:rPr>
                <w:szCs w:val="28"/>
                <w:lang w:val="kk-KZ"/>
              </w:rPr>
              <w:t>й</w:t>
            </w:r>
            <w:r w:rsidRPr="0075258C">
              <w:rPr>
                <w:szCs w:val="28"/>
              </w:rPr>
              <w:t xml:space="preserve"> решением КТС № 378;</w:t>
            </w:r>
          </w:p>
          <w:p w14:paraId="2916687D" w14:textId="77777777" w:rsidR="0075258C" w:rsidRPr="00C108A0" w:rsidRDefault="0075258C" w:rsidP="001D099F">
            <w:pPr>
              <w:pStyle w:val="2"/>
              <w:suppressAutoHyphens/>
              <w:ind w:left="-107" w:firstLine="283"/>
              <w:contextualSpacing/>
              <w:rPr>
                <w:szCs w:val="28"/>
              </w:rPr>
            </w:pPr>
            <w:r w:rsidRPr="00C108A0">
              <w:rPr>
                <w:szCs w:val="28"/>
              </w:rPr>
              <w:t xml:space="preserve">6) в графе </w:t>
            </w:r>
            <w:r w:rsidRPr="00C108A0">
              <w:rPr>
                <w:szCs w:val="28"/>
                <w:lang w:val="en-US"/>
              </w:rPr>
              <w:t>F</w:t>
            </w:r>
            <w:r w:rsidRPr="00C108A0">
              <w:rPr>
                <w:szCs w:val="28"/>
              </w:rPr>
              <w:t xml:space="preserve"> – общая сумма денег на банковских </w:t>
            </w:r>
            <w:r w:rsidRPr="008154FF">
              <w:rPr>
                <w:b/>
                <w:szCs w:val="28"/>
              </w:rPr>
              <w:t xml:space="preserve">счетах </w:t>
            </w:r>
            <w:r w:rsidRPr="00C108A0">
              <w:rPr>
                <w:szCs w:val="28"/>
              </w:rPr>
              <w:t xml:space="preserve">в валюте, указанной в графе </w:t>
            </w:r>
            <w:r w:rsidRPr="00C108A0">
              <w:rPr>
                <w:szCs w:val="28"/>
                <w:lang w:val="en-US"/>
              </w:rPr>
              <w:t>E</w:t>
            </w:r>
            <w:r w:rsidRPr="00E64256">
              <w:rPr>
                <w:b/>
                <w:szCs w:val="28"/>
              </w:rPr>
              <w:t>.</w:t>
            </w:r>
            <w:r w:rsidRPr="008154FF">
              <w:rPr>
                <w:b/>
                <w:szCs w:val="28"/>
              </w:rPr>
              <w:t xml:space="preserve"> </w:t>
            </w:r>
            <w:r w:rsidRPr="00E64256">
              <w:rPr>
                <w:b/>
                <w:szCs w:val="28"/>
              </w:rPr>
              <w:t>Сведения</w:t>
            </w:r>
            <w:r w:rsidRPr="00C108A0">
              <w:rPr>
                <w:szCs w:val="28"/>
              </w:rPr>
              <w:t xml:space="preserve"> заполняются только о деньгах на</w:t>
            </w:r>
            <w:r w:rsidRPr="008154FF">
              <w:rPr>
                <w:b/>
                <w:szCs w:val="28"/>
              </w:rPr>
              <w:t xml:space="preserve"> </w:t>
            </w:r>
            <w:r w:rsidRPr="006A0CC3">
              <w:rPr>
                <w:szCs w:val="28"/>
              </w:rPr>
              <w:t>банковских</w:t>
            </w:r>
            <w:r w:rsidRPr="00E64256">
              <w:rPr>
                <w:b/>
                <w:szCs w:val="28"/>
              </w:rPr>
              <w:t xml:space="preserve"> </w:t>
            </w:r>
            <w:r w:rsidRPr="008154FF">
              <w:rPr>
                <w:b/>
                <w:szCs w:val="28"/>
              </w:rPr>
              <w:t>счетах</w:t>
            </w:r>
            <w:r w:rsidRPr="008154FF">
              <w:rPr>
                <w:b/>
                <w:szCs w:val="28"/>
                <w:lang w:val="kk-KZ"/>
              </w:rPr>
              <w:t xml:space="preserve"> в иностранных банках</w:t>
            </w:r>
            <w:r w:rsidRPr="008154FF">
              <w:rPr>
                <w:b/>
                <w:szCs w:val="28"/>
              </w:rPr>
              <w:t xml:space="preserve">, </w:t>
            </w:r>
            <w:r w:rsidRPr="00C108A0">
              <w:rPr>
                <w:szCs w:val="28"/>
              </w:rPr>
              <w:t>находящихся за пределами Республики Казахстан.</w:t>
            </w:r>
          </w:p>
          <w:p w14:paraId="40B83B29" w14:textId="77777777" w:rsidR="00EE7342" w:rsidRPr="00524658" w:rsidRDefault="00EE7342" w:rsidP="001D099F">
            <w:pPr>
              <w:spacing w:after="0" w:line="240" w:lineRule="auto"/>
              <w:ind w:firstLine="317"/>
              <w:contextualSpacing/>
              <w:jc w:val="both"/>
              <w:rPr>
                <w:rFonts w:ascii="Times New Roman" w:eastAsiaTheme="majorEastAsia" w:hAnsi="Times New Roman"/>
                <w:bCs/>
                <w:sz w:val="28"/>
                <w:szCs w:val="28"/>
              </w:rPr>
            </w:pPr>
          </w:p>
          <w:p w14:paraId="0BEC56AC" w14:textId="29A44BCF" w:rsidR="00EE7342" w:rsidRPr="00524658" w:rsidRDefault="00EE7342" w:rsidP="001D099F">
            <w:pPr>
              <w:spacing w:after="0" w:line="240" w:lineRule="auto"/>
              <w:ind w:firstLine="317"/>
              <w:contextualSpacing/>
              <w:jc w:val="both"/>
              <w:rPr>
                <w:rFonts w:ascii="Times New Roman" w:eastAsiaTheme="majorEastAsia" w:hAnsi="Times New Roman"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14:paraId="761DFC26" w14:textId="5333269B" w:rsidR="008154FF" w:rsidRPr="008154FF" w:rsidRDefault="008154FF" w:rsidP="001D099F">
            <w:pPr>
              <w:suppressAutoHyphens/>
              <w:spacing w:after="0" w:line="240" w:lineRule="auto"/>
              <w:ind w:firstLine="172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154FF">
              <w:rPr>
                <w:rFonts w:ascii="Times New Roman" w:hAnsi="Times New Roman"/>
                <w:sz w:val="28"/>
                <w:szCs w:val="28"/>
              </w:rPr>
              <w:t>1</w:t>
            </w:r>
            <w:r w:rsidRPr="008154FF">
              <w:rPr>
                <w:rFonts w:ascii="Times New Roman" w:hAnsi="Times New Roman"/>
                <w:sz w:val="28"/>
                <w:szCs w:val="28"/>
                <w:lang w:val="kk-KZ"/>
              </w:rPr>
              <w:t>5</w:t>
            </w:r>
            <w:r w:rsidRPr="008154FF">
              <w:rPr>
                <w:rFonts w:ascii="Times New Roman" w:hAnsi="Times New Roman"/>
                <w:sz w:val="28"/>
                <w:szCs w:val="28"/>
              </w:rPr>
              <w:t>.</w:t>
            </w:r>
            <w:r w:rsidRPr="008154FF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8154FF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>Р</w:t>
            </w:r>
            <w:proofErr w:type="spellStart"/>
            <w:r w:rsidRPr="008154FF">
              <w:rPr>
                <w:rFonts w:ascii="Times New Roman" w:hAnsi="Times New Roman"/>
                <w:bCs/>
                <w:sz w:val="28"/>
                <w:szCs w:val="28"/>
              </w:rPr>
              <w:t>аздел</w:t>
            </w:r>
            <w:proofErr w:type="spellEnd"/>
            <w:r w:rsidRPr="008154FF">
              <w:rPr>
                <w:rFonts w:ascii="Times New Roman" w:hAnsi="Times New Roman"/>
                <w:bCs/>
                <w:sz w:val="28"/>
                <w:szCs w:val="28"/>
              </w:rPr>
              <w:t xml:space="preserve"> «Сведения о деньгах на банковских счетах в иностранных банках, находящихся</w:t>
            </w:r>
            <w:r w:rsidRPr="008154FF">
              <w:rPr>
                <w:rFonts w:ascii="Times New Roman" w:hAnsi="Times New Roman"/>
                <w:sz w:val="28"/>
                <w:szCs w:val="28"/>
              </w:rPr>
              <w:t xml:space="preserve"> за </w:t>
            </w:r>
            <w:r w:rsidRPr="008154FF">
              <w:rPr>
                <w:rFonts w:ascii="Times New Roman" w:hAnsi="Times New Roman"/>
                <w:bCs/>
                <w:sz w:val="28"/>
                <w:szCs w:val="28"/>
              </w:rPr>
              <w:t>пределами Республики Казахстан</w:t>
            </w:r>
            <w:r w:rsidRPr="008154FF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>, в сумме,</w:t>
            </w:r>
            <w:r w:rsidRPr="008154FF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8154FF">
              <w:rPr>
                <w:rFonts w:ascii="Times New Roman" w:hAnsi="Times New Roman"/>
                <w:sz w:val="28"/>
                <w:szCs w:val="28"/>
              </w:rPr>
              <w:t>совокупно превышающих по всем банковским вкладам тысяч</w:t>
            </w:r>
            <w:r w:rsidRPr="008154FF">
              <w:rPr>
                <w:rFonts w:ascii="Times New Roman" w:hAnsi="Times New Roman"/>
                <w:sz w:val="28"/>
                <w:szCs w:val="28"/>
                <w:lang w:val="kk-KZ"/>
              </w:rPr>
              <w:t>е</w:t>
            </w:r>
            <w:r w:rsidRPr="008154FF">
              <w:rPr>
                <w:rFonts w:ascii="Times New Roman" w:hAnsi="Times New Roman"/>
                <w:sz w:val="28"/>
                <w:szCs w:val="28"/>
              </w:rPr>
              <w:t>кратный размер месячного расчетного показателя</w:t>
            </w:r>
            <w:r w:rsidRPr="008154FF">
              <w:rPr>
                <w:rFonts w:ascii="Times New Roman" w:hAnsi="Times New Roman"/>
                <w:bCs/>
                <w:sz w:val="28"/>
                <w:szCs w:val="28"/>
              </w:rPr>
              <w:t>» заполняется</w:t>
            </w:r>
            <w:r w:rsidRPr="008154FF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</w:t>
            </w:r>
            <w:r w:rsidRPr="008154FF">
              <w:rPr>
                <w:rFonts w:ascii="Times New Roman" w:hAnsi="Times New Roman"/>
                <w:bCs/>
                <w:sz w:val="28"/>
                <w:szCs w:val="28"/>
              </w:rPr>
              <w:t>в случае</w:t>
            </w:r>
            <w:r w:rsidRPr="008154FF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>,</w:t>
            </w:r>
            <w:r w:rsidRPr="008154FF">
              <w:rPr>
                <w:rFonts w:ascii="Times New Roman" w:hAnsi="Times New Roman"/>
                <w:bCs/>
                <w:sz w:val="28"/>
                <w:szCs w:val="28"/>
              </w:rPr>
              <w:t xml:space="preserve"> если отмечена стро</w:t>
            </w:r>
            <w:r w:rsidR="001D099F">
              <w:rPr>
                <w:rFonts w:ascii="Times New Roman" w:hAnsi="Times New Roman"/>
                <w:bCs/>
                <w:sz w:val="28"/>
                <w:szCs w:val="28"/>
              </w:rPr>
              <w:t xml:space="preserve">ка </w:t>
            </w:r>
            <w:r w:rsidRPr="008154FF">
              <w:rPr>
                <w:rFonts w:ascii="Times New Roman" w:hAnsi="Times New Roman"/>
                <w:bCs/>
                <w:sz w:val="28"/>
                <w:szCs w:val="28"/>
              </w:rPr>
              <w:t xml:space="preserve">03 в </w:t>
            </w:r>
            <w:r w:rsidRPr="008154FF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>Д</w:t>
            </w:r>
            <w:proofErr w:type="spellStart"/>
            <w:r w:rsidRPr="008154FF">
              <w:rPr>
                <w:rFonts w:ascii="Times New Roman" w:hAnsi="Times New Roman"/>
                <w:bCs/>
                <w:sz w:val="28"/>
                <w:szCs w:val="28"/>
              </w:rPr>
              <w:t>екларации</w:t>
            </w:r>
            <w:proofErr w:type="spellEnd"/>
            <w:r w:rsidRPr="008154F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54FF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и при наличии</w:t>
            </w:r>
            <w:r w:rsidRPr="008154F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8154FF">
              <w:rPr>
                <w:rFonts w:ascii="Times New Roman" w:hAnsi="Times New Roman"/>
                <w:b/>
                <w:sz w:val="28"/>
                <w:szCs w:val="28"/>
              </w:rPr>
              <w:t>ден</w:t>
            </w:r>
            <w:proofErr w:type="spellEnd"/>
            <w:r w:rsidRPr="008154FF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ег</w:t>
            </w:r>
            <w:r w:rsidRPr="008154FF">
              <w:rPr>
                <w:rFonts w:ascii="Times New Roman" w:hAnsi="Times New Roman"/>
                <w:b/>
                <w:sz w:val="28"/>
                <w:szCs w:val="28"/>
              </w:rPr>
              <w:t xml:space="preserve"> на иностранных брокерских счетах.</w:t>
            </w:r>
          </w:p>
          <w:p w14:paraId="37B5A28F" w14:textId="77777777" w:rsidR="006D7479" w:rsidRDefault="006D7479" w:rsidP="001D099F">
            <w:pPr>
              <w:tabs>
                <w:tab w:val="left" w:pos="993"/>
              </w:tabs>
              <w:suppressAutoHyphens/>
              <w:spacing w:after="0" w:line="240" w:lineRule="auto"/>
              <w:ind w:firstLine="314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775F2CFF" w14:textId="15CB6A31" w:rsidR="008154FF" w:rsidRPr="008154FF" w:rsidRDefault="008154FF" w:rsidP="001D099F">
            <w:pPr>
              <w:tabs>
                <w:tab w:val="left" w:pos="993"/>
              </w:tabs>
              <w:suppressAutoHyphens/>
              <w:spacing w:after="0" w:line="240" w:lineRule="auto"/>
              <w:ind w:firstLine="314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154FF">
              <w:rPr>
                <w:rFonts w:ascii="Times New Roman" w:hAnsi="Times New Roman"/>
                <w:sz w:val="28"/>
                <w:szCs w:val="28"/>
                <w:lang w:val="kk-KZ"/>
              </w:rPr>
              <w:t>В</w:t>
            </w:r>
            <w:r w:rsidRPr="008154FF">
              <w:rPr>
                <w:rFonts w:ascii="Times New Roman" w:hAnsi="Times New Roman"/>
                <w:sz w:val="28"/>
                <w:szCs w:val="28"/>
              </w:rPr>
              <w:t xml:space="preserve"> строке 0</w:t>
            </w:r>
            <w:r w:rsidRPr="008154FF">
              <w:rPr>
                <w:rFonts w:ascii="Times New Roman" w:hAnsi="Times New Roman"/>
                <w:bCs/>
                <w:sz w:val="28"/>
                <w:szCs w:val="28"/>
              </w:rPr>
              <w:t xml:space="preserve">3 </w:t>
            </w:r>
            <w:r w:rsidRPr="008154FF">
              <w:rPr>
                <w:rFonts w:ascii="Times New Roman" w:hAnsi="Times New Roman"/>
                <w:sz w:val="28"/>
                <w:szCs w:val="28"/>
              </w:rPr>
              <w:t xml:space="preserve">отражается: </w:t>
            </w:r>
          </w:p>
          <w:p w14:paraId="194E21C2" w14:textId="77777777" w:rsidR="008154FF" w:rsidRPr="008154FF" w:rsidRDefault="008154FF" w:rsidP="001D099F">
            <w:pPr>
              <w:pStyle w:val="af7"/>
              <w:tabs>
                <w:tab w:val="num" w:pos="1134"/>
              </w:tabs>
              <w:spacing w:after="0" w:line="240" w:lineRule="auto"/>
              <w:ind w:left="0" w:firstLine="283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54FF">
              <w:rPr>
                <w:rFonts w:ascii="Times New Roman" w:hAnsi="Times New Roman"/>
                <w:bCs/>
                <w:sz w:val="28"/>
                <w:szCs w:val="28"/>
              </w:rPr>
              <w:t xml:space="preserve">1) в </w:t>
            </w:r>
            <w:r w:rsidRPr="008154FF">
              <w:rPr>
                <w:rFonts w:ascii="Times New Roman" w:hAnsi="Times New Roman"/>
                <w:sz w:val="28"/>
                <w:szCs w:val="28"/>
              </w:rPr>
              <w:t>графе А – порядковый номер заполняемой строки;</w:t>
            </w:r>
          </w:p>
          <w:p w14:paraId="6571D156" w14:textId="77777777" w:rsidR="008154FF" w:rsidRPr="008154FF" w:rsidRDefault="008154FF" w:rsidP="001D099F">
            <w:pPr>
              <w:pStyle w:val="af7"/>
              <w:tabs>
                <w:tab w:val="num" w:pos="1134"/>
              </w:tabs>
              <w:spacing w:after="0" w:line="240" w:lineRule="auto"/>
              <w:ind w:left="0" w:firstLine="283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154FF">
              <w:rPr>
                <w:rFonts w:ascii="Times New Roman" w:hAnsi="Times New Roman"/>
                <w:sz w:val="28"/>
                <w:szCs w:val="28"/>
              </w:rPr>
              <w:t xml:space="preserve">2) в графе В – идентификационный номер банковского учреждения, зарегистрированного за пределами Республики Казахстан или его аналог, позволяющий определить такое банковское учреждение как отдельного налогоплательщика, </w:t>
            </w:r>
            <w:r w:rsidRPr="008154FF">
              <w:rPr>
                <w:rFonts w:ascii="Times New Roman" w:hAnsi="Times New Roman"/>
                <w:b/>
                <w:sz w:val="28"/>
                <w:szCs w:val="28"/>
              </w:rPr>
              <w:t>номер брокерского счёта;</w:t>
            </w:r>
          </w:p>
          <w:p w14:paraId="5A78C37B" w14:textId="77777777" w:rsidR="008154FF" w:rsidRPr="008154FF" w:rsidRDefault="008154FF" w:rsidP="001D099F">
            <w:pPr>
              <w:pStyle w:val="af7"/>
              <w:tabs>
                <w:tab w:val="num" w:pos="1134"/>
              </w:tabs>
              <w:spacing w:after="0" w:line="240" w:lineRule="auto"/>
              <w:ind w:left="0" w:firstLine="283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154FF">
              <w:rPr>
                <w:rFonts w:ascii="Times New Roman" w:hAnsi="Times New Roman"/>
                <w:sz w:val="28"/>
                <w:szCs w:val="28"/>
              </w:rPr>
              <w:t xml:space="preserve">3) в графе С – наименование банковского учреждения (например, </w:t>
            </w:r>
            <w:r w:rsidRPr="008154FF">
              <w:rPr>
                <w:rFonts w:ascii="Times New Roman" w:hAnsi="Times New Roman"/>
                <w:sz w:val="28"/>
                <w:szCs w:val="28"/>
                <w:lang w:val="en-US"/>
              </w:rPr>
              <w:t>Royal</w:t>
            </w:r>
            <w:r w:rsidRPr="008154F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54FF">
              <w:rPr>
                <w:rFonts w:ascii="Times New Roman" w:hAnsi="Times New Roman"/>
                <w:sz w:val="28"/>
                <w:szCs w:val="28"/>
                <w:lang w:val="en-US"/>
              </w:rPr>
              <w:t>bank</w:t>
            </w:r>
            <w:r w:rsidRPr="008154F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54FF">
              <w:rPr>
                <w:rFonts w:ascii="Times New Roman" w:hAnsi="Times New Roman"/>
                <w:sz w:val="28"/>
                <w:szCs w:val="28"/>
                <w:lang w:val="en-US"/>
              </w:rPr>
              <w:t>of</w:t>
            </w:r>
            <w:r w:rsidRPr="008154F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54FF">
              <w:rPr>
                <w:rFonts w:ascii="Times New Roman" w:hAnsi="Times New Roman"/>
                <w:sz w:val="28"/>
                <w:szCs w:val="28"/>
                <w:lang w:val="en-US"/>
              </w:rPr>
              <w:t>Canada</w:t>
            </w:r>
            <w:r w:rsidRPr="008154FF">
              <w:rPr>
                <w:rFonts w:ascii="Times New Roman" w:hAnsi="Times New Roman"/>
                <w:sz w:val="28"/>
                <w:szCs w:val="28"/>
              </w:rPr>
              <w:t xml:space="preserve">), </w:t>
            </w:r>
            <w:r w:rsidRPr="008154FF">
              <w:rPr>
                <w:rFonts w:ascii="Times New Roman" w:hAnsi="Times New Roman"/>
                <w:b/>
                <w:sz w:val="28"/>
                <w:szCs w:val="28"/>
              </w:rPr>
              <w:t>финансового учреждения (имя брокера);</w:t>
            </w:r>
          </w:p>
          <w:p w14:paraId="4A0CD14C" w14:textId="7B4902C1" w:rsidR="008154FF" w:rsidRDefault="008154FF" w:rsidP="001D099F">
            <w:pPr>
              <w:pStyle w:val="2"/>
              <w:suppressAutoHyphens/>
              <w:ind w:firstLine="283"/>
              <w:contextualSpacing/>
              <w:rPr>
                <w:szCs w:val="28"/>
                <w:lang w:val="kk-KZ"/>
              </w:rPr>
            </w:pPr>
            <w:r w:rsidRPr="008154FF">
              <w:rPr>
                <w:bCs/>
                <w:szCs w:val="28"/>
              </w:rPr>
              <w:t>4)</w:t>
            </w:r>
            <w:r w:rsidRPr="008154FF">
              <w:rPr>
                <w:szCs w:val="28"/>
              </w:rPr>
              <w:t xml:space="preserve"> в графе </w:t>
            </w:r>
            <w:r w:rsidRPr="008154FF">
              <w:rPr>
                <w:szCs w:val="28"/>
                <w:lang w:val="en-US"/>
              </w:rPr>
              <w:t>D</w:t>
            </w:r>
            <w:r w:rsidRPr="008154FF">
              <w:rPr>
                <w:szCs w:val="28"/>
              </w:rPr>
              <w:t xml:space="preserve"> – код страны регистрации банковского учреждения</w:t>
            </w:r>
            <w:r w:rsidR="00E64256">
              <w:rPr>
                <w:szCs w:val="28"/>
              </w:rPr>
              <w:t xml:space="preserve"> (к</w:t>
            </w:r>
            <w:r w:rsidRPr="008154FF">
              <w:rPr>
                <w:szCs w:val="28"/>
              </w:rPr>
              <w:t>од страны указывается в соответствии с двузначной буквенной кодировкой, утвержденной решением КТС № 378</w:t>
            </w:r>
            <w:r w:rsidR="00C05841">
              <w:rPr>
                <w:szCs w:val="28"/>
              </w:rPr>
              <w:t>)</w:t>
            </w:r>
            <w:r w:rsidRPr="008154FF">
              <w:rPr>
                <w:szCs w:val="28"/>
                <w:lang w:val="kk-KZ"/>
              </w:rPr>
              <w:t>;</w:t>
            </w:r>
          </w:p>
          <w:p w14:paraId="3AFB93BC" w14:textId="77777777" w:rsidR="00F2531D" w:rsidRPr="008154FF" w:rsidRDefault="00F2531D" w:rsidP="001D099F">
            <w:pPr>
              <w:pStyle w:val="2"/>
              <w:suppressAutoHyphens/>
              <w:ind w:firstLine="283"/>
              <w:contextualSpacing/>
              <w:rPr>
                <w:szCs w:val="28"/>
                <w:lang w:val="kk-KZ"/>
              </w:rPr>
            </w:pPr>
          </w:p>
          <w:p w14:paraId="1562CEEF" w14:textId="7FF90F48" w:rsidR="008154FF" w:rsidRPr="00C05841" w:rsidRDefault="008154FF" w:rsidP="00420A3F">
            <w:pPr>
              <w:pStyle w:val="2"/>
              <w:numPr>
                <w:ilvl w:val="0"/>
                <w:numId w:val="3"/>
              </w:numPr>
              <w:suppressAutoHyphens/>
              <w:ind w:left="0" w:firstLine="283"/>
              <w:contextualSpacing/>
              <w:rPr>
                <w:szCs w:val="28"/>
              </w:rPr>
            </w:pPr>
            <w:r w:rsidRPr="00C05841">
              <w:rPr>
                <w:szCs w:val="28"/>
              </w:rPr>
              <w:t xml:space="preserve">в графе </w:t>
            </w:r>
            <w:r w:rsidRPr="00C05841">
              <w:rPr>
                <w:szCs w:val="28"/>
                <w:lang w:val="en-US"/>
              </w:rPr>
              <w:t>E</w:t>
            </w:r>
            <w:r w:rsidRPr="00C05841">
              <w:rPr>
                <w:szCs w:val="28"/>
              </w:rPr>
              <w:t xml:space="preserve"> – код валюты, в которой имеются деньги на банковских счетах</w:t>
            </w:r>
            <w:r w:rsidR="00C05841" w:rsidRPr="00C05841">
              <w:rPr>
                <w:szCs w:val="28"/>
              </w:rPr>
              <w:t xml:space="preserve"> (</w:t>
            </w:r>
            <w:r w:rsidR="00C05841">
              <w:rPr>
                <w:szCs w:val="28"/>
              </w:rPr>
              <w:t>к</w:t>
            </w:r>
            <w:r w:rsidRPr="00C05841">
              <w:rPr>
                <w:szCs w:val="28"/>
              </w:rPr>
              <w:t xml:space="preserve">од валюты указывается в соответствии с трехзначной буквенной кодировкой, </w:t>
            </w:r>
            <w:proofErr w:type="spellStart"/>
            <w:r w:rsidRPr="00C05841">
              <w:rPr>
                <w:szCs w:val="28"/>
              </w:rPr>
              <w:t>утвержденно</w:t>
            </w:r>
            <w:proofErr w:type="spellEnd"/>
            <w:r w:rsidRPr="00C05841">
              <w:rPr>
                <w:szCs w:val="28"/>
                <w:lang w:val="kk-KZ"/>
              </w:rPr>
              <w:t>й</w:t>
            </w:r>
            <w:r w:rsidRPr="00C05841">
              <w:rPr>
                <w:szCs w:val="28"/>
              </w:rPr>
              <w:t xml:space="preserve"> решением КТС № 378</w:t>
            </w:r>
            <w:r w:rsidR="00C05841">
              <w:rPr>
                <w:szCs w:val="28"/>
              </w:rPr>
              <w:t>)</w:t>
            </w:r>
            <w:r w:rsidRPr="00C05841">
              <w:rPr>
                <w:szCs w:val="28"/>
              </w:rPr>
              <w:t>;</w:t>
            </w:r>
          </w:p>
          <w:p w14:paraId="178FD55D" w14:textId="77777777" w:rsidR="00F2531D" w:rsidRDefault="00F2531D" w:rsidP="001D099F">
            <w:pPr>
              <w:pStyle w:val="2"/>
              <w:suppressAutoHyphens/>
              <w:ind w:firstLine="283"/>
              <w:contextualSpacing/>
              <w:rPr>
                <w:szCs w:val="28"/>
              </w:rPr>
            </w:pPr>
          </w:p>
          <w:p w14:paraId="45B2D46E" w14:textId="77777777" w:rsidR="00F2531D" w:rsidRDefault="00F2531D" w:rsidP="001D099F">
            <w:pPr>
              <w:pStyle w:val="2"/>
              <w:suppressAutoHyphens/>
              <w:ind w:firstLine="283"/>
              <w:contextualSpacing/>
              <w:rPr>
                <w:szCs w:val="28"/>
              </w:rPr>
            </w:pPr>
          </w:p>
          <w:p w14:paraId="0AA96FBC" w14:textId="3FCA0F1E" w:rsidR="008154FF" w:rsidRPr="008154FF" w:rsidRDefault="008154FF" w:rsidP="001D099F">
            <w:pPr>
              <w:pStyle w:val="2"/>
              <w:suppressAutoHyphens/>
              <w:ind w:firstLine="283"/>
              <w:contextualSpacing/>
              <w:rPr>
                <w:b/>
                <w:szCs w:val="28"/>
              </w:rPr>
            </w:pPr>
            <w:r w:rsidRPr="00C108A0">
              <w:rPr>
                <w:szCs w:val="28"/>
              </w:rPr>
              <w:t xml:space="preserve">6) в графе </w:t>
            </w:r>
            <w:r w:rsidRPr="00C108A0">
              <w:rPr>
                <w:szCs w:val="28"/>
                <w:lang w:val="en-US"/>
              </w:rPr>
              <w:t>F</w:t>
            </w:r>
            <w:r w:rsidRPr="00C108A0">
              <w:rPr>
                <w:szCs w:val="28"/>
              </w:rPr>
              <w:t xml:space="preserve"> – общая сумма денег на банковских</w:t>
            </w:r>
            <w:r w:rsidRPr="008154FF">
              <w:rPr>
                <w:b/>
                <w:szCs w:val="28"/>
              </w:rPr>
              <w:t xml:space="preserve"> и брокерских счетах на конец отчётного года, </w:t>
            </w:r>
            <w:r w:rsidRPr="00C108A0">
              <w:rPr>
                <w:szCs w:val="28"/>
              </w:rPr>
              <w:t xml:space="preserve">в валюте, указанной в графе </w:t>
            </w:r>
            <w:r w:rsidRPr="00C108A0">
              <w:rPr>
                <w:szCs w:val="28"/>
                <w:lang w:val="en-US"/>
              </w:rPr>
              <w:t>E</w:t>
            </w:r>
            <w:r w:rsidR="006A0CC3">
              <w:rPr>
                <w:szCs w:val="28"/>
              </w:rPr>
              <w:t xml:space="preserve"> (с</w:t>
            </w:r>
            <w:r w:rsidRPr="00C108A0">
              <w:rPr>
                <w:szCs w:val="28"/>
              </w:rPr>
              <w:t>ведения заполняются только о деньгах на</w:t>
            </w:r>
            <w:r w:rsidRPr="008154FF">
              <w:rPr>
                <w:b/>
                <w:szCs w:val="28"/>
              </w:rPr>
              <w:t xml:space="preserve"> иностранных банковских и брокерских счетах</w:t>
            </w:r>
            <w:r w:rsidRPr="008154FF">
              <w:rPr>
                <w:b/>
                <w:szCs w:val="28"/>
                <w:lang w:val="kk-KZ"/>
              </w:rPr>
              <w:t xml:space="preserve">, </w:t>
            </w:r>
            <w:r w:rsidRPr="00C108A0">
              <w:rPr>
                <w:szCs w:val="28"/>
              </w:rPr>
              <w:t>находящихся за пределами Республики Казахстан</w:t>
            </w:r>
            <w:r w:rsidR="006A0CC3">
              <w:rPr>
                <w:szCs w:val="28"/>
              </w:rPr>
              <w:t>)</w:t>
            </w:r>
            <w:r w:rsidRPr="00C108A0">
              <w:rPr>
                <w:szCs w:val="28"/>
              </w:rPr>
              <w:t>.</w:t>
            </w:r>
          </w:p>
          <w:p w14:paraId="04C5C321" w14:textId="4F291B7B" w:rsidR="00E2663B" w:rsidRPr="00F2531D" w:rsidRDefault="00E2663B" w:rsidP="001D099F">
            <w:pPr>
              <w:spacing w:after="0" w:line="240" w:lineRule="auto"/>
              <w:ind w:firstLine="317"/>
              <w:contextualSpacing/>
              <w:jc w:val="both"/>
              <w:rPr>
                <w:rFonts w:ascii="Times New Roman" w:eastAsiaTheme="majorEastAsia" w:hAnsi="Times New Roman"/>
                <w:bCs/>
                <w:sz w:val="28"/>
                <w:szCs w:val="28"/>
              </w:rPr>
            </w:pPr>
          </w:p>
        </w:tc>
        <w:tc>
          <w:tcPr>
            <w:tcW w:w="3544" w:type="dxa"/>
          </w:tcPr>
          <w:p w14:paraId="35EF2B40" w14:textId="078E1FDE" w:rsidR="00C05841" w:rsidRPr="008B265F" w:rsidRDefault="006D7479" w:rsidP="00C05841">
            <w:pPr>
              <w:widowControl w:val="0"/>
              <w:pBdr>
                <w:bottom w:val="single" w:sz="4" w:space="30" w:color="FFFFFF"/>
              </w:pBdr>
              <w:tabs>
                <w:tab w:val="left" w:pos="0"/>
              </w:tabs>
              <w:spacing w:after="0" w:line="240" w:lineRule="auto"/>
              <w:ind w:firstLine="173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Theme="majorEastAsia" w:hAnsi="Times New Roman"/>
                <w:sz w:val="28"/>
                <w:szCs w:val="28"/>
              </w:rPr>
              <w:t>В целях приведения</w:t>
            </w:r>
            <w:r w:rsidR="00B77EC6">
              <w:rPr>
                <w:rFonts w:ascii="Times New Roman" w:eastAsiaTheme="majorEastAsia" w:hAnsi="Times New Roman"/>
                <w:sz w:val="28"/>
                <w:szCs w:val="28"/>
              </w:rPr>
              <w:t xml:space="preserve"> Правил </w:t>
            </w:r>
            <w:r w:rsidR="00B77EC6">
              <w:rPr>
                <w:rFonts w:ascii="Times New Roman" w:eastAsiaTheme="majorEastAsia" w:hAnsi="Times New Roman"/>
                <w:bCs/>
                <w:sz w:val="28"/>
                <w:szCs w:val="28"/>
              </w:rPr>
              <w:t>составления декларации об активах и обязательствах (форма 250.00)</w:t>
            </w:r>
            <w:r w:rsidR="00B77EC6">
              <w:rPr>
                <w:rFonts w:ascii="Times New Roman" w:eastAsiaTheme="majorEastAsia" w:hAnsi="Times New Roman"/>
                <w:sz w:val="28"/>
                <w:szCs w:val="28"/>
              </w:rPr>
              <w:t xml:space="preserve"> в соответстви</w:t>
            </w:r>
            <w:r w:rsidR="004D5256">
              <w:rPr>
                <w:rFonts w:ascii="Times New Roman" w:eastAsiaTheme="majorEastAsia" w:hAnsi="Times New Roman"/>
                <w:sz w:val="28"/>
                <w:szCs w:val="28"/>
              </w:rPr>
              <w:t>е</w:t>
            </w:r>
            <w:r w:rsidR="00B77EC6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ajorEastAsia" w:hAnsi="Times New Roman"/>
                <w:sz w:val="28"/>
                <w:szCs w:val="28"/>
              </w:rPr>
              <w:t>с</w:t>
            </w:r>
            <w:r w:rsidR="004D5256">
              <w:rPr>
                <w:rFonts w:ascii="Times New Roman" w:eastAsiaTheme="majorEastAsia" w:hAnsi="Times New Roman"/>
                <w:sz w:val="28"/>
                <w:szCs w:val="28"/>
              </w:rPr>
              <w:t xml:space="preserve"> подпунктом 2) пункта 1 статьи 631 Налогового кодекса, предусматривающ</w:t>
            </w:r>
            <w:r w:rsidR="00E70E45">
              <w:rPr>
                <w:rFonts w:ascii="Times New Roman" w:eastAsiaTheme="majorEastAsia" w:hAnsi="Times New Roman"/>
                <w:sz w:val="28"/>
                <w:szCs w:val="28"/>
              </w:rPr>
              <w:t>им</w:t>
            </w:r>
            <w:bookmarkStart w:id="5" w:name="_GoBack"/>
            <w:bookmarkEnd w:id="5"/>
            <w:r w:rsidR="004D5256">
              <w:rPr>
                <w:rFonts w:ascii="Times New Roman" w:eastAsiaTheme="majorEastAsia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r w:rsidR="0021467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77E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дополнен</w:t>
            </w:r>
            <w:r w:rsidR="004D5256">
              <w:rPr>
                <w:rFonts w:ascii="Times New Roman" w:hAnsi="Times New Roman"/>
                <w:sz w:val="28"/>
                <w:szCs w:val="28"/>
              </w:rPr>
              <w:t xml:space="preserve">ие </w:t>
            </w:r>
            <w:r>
              <w:rPr>
                <w:rFonts w:ascii="Times New Roman" w:hAnsi="Times New Roman"/>
                <w:sz w:val="28"/>
                <w:szCs w:val="28"/>
              </w:rPr>
              <w:t>сведени</w:t>
            </w:r>
            <w:r w:rsidR="004D5256">
              <w:rPr>
                <w:rFonts w:ascii="Times New Roman" w:hAnsi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/>
                <w:sz w:val="28"/>
                <w:szCs w:val="28"/>
              </w:rPr>
              <w:t>, подлежащих</w:t>
            </w:r>
            <w:r w:rsidR="0021467F">
              <w:rPr>
                <w:rFonts w:ascii="Times New Roman" w:hAnsi="Times New Roman"/>
                <w:sz w:val="28"/>
                <w:szCs w:val="28"/>
              </w:rPr>
              <w:t xml:space="preserve"> отражению в декларации об активах и обязательствах, </w:t>
            </w:r>
            <w:r w:rsidR="00166BFC" w:rsidRPr="00524658">
              <w:rPr>
                <w:rFonts w:ascii="Times New Roman" w:eastAsiaTheme="majorEastAsia" w:hAnsi="Times New Roman"/>
                <w:sz w:val="28"/>
                <w:szCs w:val="28"/>
              </w:rPr>
              <w:t>сведения</w:t>
            </w:r>
            <w:r w:rsidR="004D5256">
              <w:rPr>
                <w:rFonts w:ascii="Times New Roman" w:eastAsiaTheme="majorEastAsia" w:hAnsi="Times New Roman"/>
                <w:sz w:val="28"/>
                <w:szCs w:val="28"/>
              </w:rPr>
              <w:t>ми</w:t>
            </w:r>
            <w:r w:rsidR="00166BFC" w:rsidRPr="00524658">
              <w:rPr>
                <w:rFonts w:ascii="Times New Roman" w:eastAsiaTheme="majorEastAsia" w:hAnsi="Times New Roman"/>
                <w:sz w:val="28"/>
                <w:szCs w:val="28"/>
              </w:rPr>
              <w:t xml:space="preserve"> о </w:t>
            </w:r>
            <w:r w:rsidR="008154FF">
              <w:rPr>
                <w:rFonts w:ascii="Times New Roman" w:eastAsiaTheme="majorEastAsia" w:hAnsi="Times New Roman"/>
                <w:sz w:val="28"/>
                <w:szCs w:val="28"/>
              </w:rPr>
              <w:t xml:space="preserve">наличии </w:t>
            </w:r>
            <w:r w:rsidR="008154FF" w:rsidRPr="00E70E45">
              <w:rPr>
                <w:rFonts w:ascii="Times New Roman" w:eastAsiaTheme="majorEastAsia" w:hAnsi="Times New Roman"/>
                <w:sz w:val="28"/>
                <w:szCs w:val="28"/>
              </w:rPr>
              <w:t>денег на иностранных брокерских счетах</w:t>
            </w:r>
            <w:r w:rsidR="00E70E45">
              <w:rPr>
                <w:rFonts w:ascii="Times New Roman" w:eastAsiaTheme="majorEastAsia" w:hAnsi="Times New Roman"/>
                <w:sz w:val="28"/>
                <w:szCs w:val="28"/>
              </w:rPr>
              <w:t>,</w:t>
            </w:r>
            <w:r w:rsidR="00C05841">
              <w:rPr>
                <w:rFonts w:ascii="Times New Roman" w:eastAsiaTheme="majorEastAsia" w:hAnsi="Times New Roman"/>
                <w:sz w:val="28"/>
                <w:szCs w:val="28"/>
              </w:rPr>
              <w:t xml:space="preserve"> </w:t>
            </w:r>
            <w:r w:rsidR="00C05841">
              <w:rPr>
                <w:rFonts w:ascii="Times New Roman" w:eastAsiaTheme="majorEastAsia" w:hAnsi="Times New Roman"/>
                <w:bCs/>
                <w:sz w:val="28"/>
                <w:szCs w:val="28"/>
              </w:rPr>
              <w:t>при этом сама форма налоговой декларации (250.00) не меняется</w:t>
            </w:r>
            <w:r w:rsidR="00C05841" w:rsidRPr="008D646C">
              <w:rPr>
                <w:rFonts w:ascii="Times New Roman" w:eastAsiaTheme="majorEastAsia" w:hAnsi="Times New Roman"/>
                <w:bCs/>
                <w:sz w:val="28"/>
                <w:szCs w:val="28"/>
              </w:rPr>
              <w:t>.</w:t>
            </w:r>
          </w:p>
          <w:p w14:paraId="4B683CBB" w14:textId="6E71BFD8" w:rsidR="002153CC" w:rsidRPr="00524658" w:rsidRDefault="00C05841" w:rsidP="00C05841">
            <w:pPr>
              <w:pStyle w:val="af5"/>
              <w:suppressAutoHyphens w:val="0"/>
              <w:ind w:left="-104" w:firstLine="142"/>
              <w:jc w:val="both"/>
              <w:rPr>
                <w:rFonts w:ascii="Times New Roman" w:eastAsiaTheme="majorEastAsia" w:hAnsi="Times New Roman"/>
                <w:sz w:val="28"/>
                <w:szCs w:val="28"/>
              </w:rPr>
            </w:pPr>
            <w:r>
              <w:rPr>
                <w:rFonts w:ascii="Times New Roman" w:eastAsiaTheme="majorEastAsia" w:hAnsi="Times New Roman"/>
                <w:bCs/>
                <w:sz w:val="28"/>
                <w:szCs w:val="28"/>
              </w:rPr>
              <w:t xml:space="preserve"> </w:t>
            </w:r>
          </w:p>
        </w:tc>
      </w:tr>
    </w:tbl>
    <w:p w14:paraId="232EDE04" w14:textId="77777777" w:rsidR="00E92721" w:rsidRPr="00524658" w:rsidRDefault="00E92721" w:rsidP="001D099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E92721" w:rsidRPr="0052465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0E56DE" w14:textId="77777777" w:rsidR="00972FE5" w:rsidRDefault="00972FE5">
      <w:pPr>
        <w:spacing w:line="240" w:lineRule="auto"/>
      </w:pPr>
      <w:r>
        <w:separator/>
      </w:r>
    </w:p>
  </w:endnote>
  <w:endnote w:type="continuationSeparator" w:id="0">
    <w:p w14:paraId="24FCFA1E" w14:textId="77777777" w:rsidR="00972FE5" w:rsidRDefault="00972FE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9828EE" w14:textId="77777777" w:rsidR="00A50000" w:rsidRDefault="00A50000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36B25C" w14:textId="77777777" w:rsidR="00A50000" w:rsidRDefault="00A50000">
    <w:pPr>
      <w:pStyle w:val="af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ED650D" w14:textId="77777777" w:rsidR="00A50000" w:rsidRDefault="00A50000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8BD0CD" w14:textId="77777777" w:rsidR="00972FE5" w:rsidRDefault="00972FE5">
      <w:pPr>
        <w:spacing w:after="0"/>
      </w:pPr>
      <w:r>
        <w:separator/>
      </w:r>
    </w:p>
  </w:footnote>
  <w:footnote w:type="continuationSeparator" w:id="0">
    <w:p w14:paraId="097CDBF3" w14:textId="77777777" w:rsidR="00972FE5" w:rsidRDefault="00972FE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777186" w14:textId="77777777" w:rsidR="00A50000" w:rsidRDefault="00A50000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sz w:val="24"/>
      </w:rPr>
      <w:id w:val="-1485242574"/>
      <w:docPartObj>
        <w:docPartGallery w:val="AutoText"/>
      </w:docPartObj>
    </w:sdtPr>
    <w:sdtEndPr>
      <w:rPr>
        <w:sz w:val="28"/>
        <w:szCs w:val="28"/>
      </w:rPr>
    </w:sdtEndPr>
    <w:sdtContent>
      <w:p w14:paraId="201A8D8D" w14:textId="1E4BAA93" w:rsidR="00A50000" w:rsidRPr="00AE272A" w:rsidRDefault="00A50000">
        <w:pPr>
          <w:pStyle w:val="ad"/>
          <w:jc w:val="center"/>
          <w:rPr>
            <w:rFonts w:ascii="Times New Roman" w:hAnsi="Times New Roman"/>
            <w:sz w:val="28"/>
            <w:szCs w:val="28"/>
          </w:rPr>
        </w:pPr>
        <w:r w:rsidRPr="00AE272A">
          <w:rPr>
            <w:rFonts w:ascii="Times New Roman" w:hAnsi="Times New Roman"/>
            <w:sz w:val="28"/>
            <w:szCs w:val="28"/>
          </w:rPr>
          <w:fldChar w:fldCharType="begin"/>
        </w:r>
        <w:r w:rsidRPr="00AE272A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AE272A">
          <w:rPr>
            <w:rFonts w:ascii="Times New Roman" w:hAnsi="Times New Roman"/>
            <w:sz w:val="28"/>
            <w:szCs w:val="28"/>
          </w:rPr>
          <w:fldChar w:fldCharType="separate"/>
        </w:r>
        <w:r w:rsidR="00E70E45">
          <w:rPr>
            <w:rFonts w:ascii="Times New Roman" w:hAnsi="Times New Roman"/>
            <w:noProof/>
            <w:sz w:val="28"/>
            <w:szCs w:val="28"/>
          </w:rPr>
          <w:t>7</w:t>
        </w:r>
        <w:r w:rsidRPr="00AE272A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12A4B1" w14:textId="77777777" w:rsidR="00A50000" w:rsidRDefault="00A50000">
    <w:pPr>
      <w:pStyle w:val="ad"/>
      <w:jc w:val="center"/>
    </w:pPr>
  </w:p>
  <w:p w14:paraId="7D44D7D0" w14:textId="77777777" w:rsidR="00A50000" w:rsidRDefault="00A50000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9744B"/>
    <w:multiLevelType w:val="hybridMultilevel"/>
    <w:tmpl w:val="646267D0"/>
    <w:lvl w:ilvl="0" w:tplc="BBAE712C">
      <w:start w:val="5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FB4984"/>
    <w:multiLevelType w:val="multilevel"/>
    <w:tmpl w:val="16FB4984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22" w:hanging="360"/>
      </w:pPr>
    </w:lvl>
    <w:lvl w:ilvl="2">
      <w:start w:val="1"/>
      <w:numFmt w:val="lowerRoman"/>
      <w:lvlText w:val="%3."/>
      <w:lvlJc w:val="right"/>
      <w:pPr>
        <w:ind w:left="1842" w:hanging="180"/>
      </w:pPr>
    </w:lvl>
    <w:lvl w:ilvl="3">
      <w:start w:val="1"/>
      <w:numFmt w:val="decimal"/>
      <w:lvlText w:val="%4."/>
      <w:lvlJc w:val="left"/>
      <w:pPr>
        <w:ind w:left="2562" w:hanging="360"/>
      </w:pPr>
    </w:lvl>
    <w:lvl w:ilvl="4">
      <w:start w:val="1"/>
      <w:numFmt w:val="lowerLetter"/>
      <w:lvlText w:val="%5."/>
      <w:lvlJc w:val="left"/>
      <w:pPr>
        <w:ind w:left="3282" w:hanging="360"/>
      </w:pPr>
    </w:lvl>
    <w:lvl w:ilvl="5">
      <w:start w:val="1"/>
      <w:numFmt w:val="lowerRoman"/>
      <w:lvlText w:val="%6."/>
      <w:lvlJc w:val="right"/>
      <w:pPr>
        <w:ind w:left="4002" w:hanging="180"/>
      </w:pPr>
    </w:lvl>
    <w:lvl w:ilvl="6">
      <w:start w:val="1"/>
      <w:numFmt w:val="decimal"/>
      <w:lvlText w:val="%7."/>
      <w:lvlJc w:val="left"/>
      <w:pPr>
        <w:ind w:left="4722" w:hanging="360"/>
      </w:pPr>
    </w:lvl>
    <w:lvl w:ilvl="7">
      <w:start w:val="1"/>
      <w:numFmt w:val="lowerLetter"/>
      <w:lvlText w:val="%8."/>
      <w:lvlJc w:val="left"/>
      <w:pPr>
        <w:ind w:left="5442" w:hanging="360"/>
      </w:pPr>
    </w:lvl>
    <w:lvl w:ilvl="8">
      <w:start w:val="1"/>
      <w:numFmt w:val="lowerRoman"/>
      <w:lvlText w:val="%9."/>
      <w:lvlJc w:val="right"/>
      <w:pPr>
        <w:ind w:left="6162" w:hanging="180"/>
      </w:pPr>
    </w:lvl>
  </w:abstractNum>
  <w:abstractNum w:abstractNumId="2" w15:restartNumberingAfterBreak="0">
    <w:nsid w:val="1E8B0063"/>
    <w:multiLevelType w:val="hybridMultilevel"/>
    <w:tmpl w:val="6CFA24F2"/>
    <w:lvl w:ilvl="0" w:tplc="0D9C8C44">
      <w:start w:val="2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36C4309B"/>
    <w:multiLevelType w:val="hybridMultilevel"/>
    <w:tmpl w:val="5DCCD026"/>
    <w:lvl w:ilvl="0" w:tplc="5C405AFE">
      <w:start w:val="1"/>
      <w:numFmt w:val="decimal"/>
      <w:lvlText w:val="%1)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5101D34"/>
    <w:multiLevelType w:val="hybridMultilevel"/>
    <w:tmpl w:val="23026F48"/>
    <w:lvl w:ilvl="0" w:tplc="69AEC774">
      <w:start w:val="2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678F2C1B"/>
    <w:multiLevelType w:val="hybridMultilevel"/>
    <w:tmpl w:val="C4824072"/>
    <w:lvl w:ilvl="0" w:tplc="7402EA78">
      <w:start w:val="2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7550412D"/>
    <w:multiLevelType w:val="hybridMultilevel"/>
    <w:tmpl w:val="AE94D0BA"/>
    <w:lvl w:ilvl="0" w:tplc="4430626E">
      <w:start w:val="3"/>
      <w:numFmt w:val="decimal"/>
      <w:suff w:val="space"/>
      <w:lvlText w:val="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31" w:hanging="360"/>
      </w:pPr>
    </w:lvl>
    <w:lvl w:ilvl="2" w:tplc="0409001B" w:tentative="1">
      <w:start w:val="1"/>
      <w:numFmt w:val="lowerRoman"/>
      <w:lvlText w:val="%3."/>
      <w:lvlJc w:val="right"/>
      <w:pPr>
        <w:ind w:left="2851" w:hanging="180"/>
      </w:pPr>
    </w:lvl>
    <w:lvl w:ilvl="3" w:tplc="0409000F" w:tentative="1">
      <w:start w:val="1"/>
      <w:numFmt w:val="decimal"/>
      <w:lvlText w:val="%4."/>
      <w:lvlJc w:val="left"/>
      <w:pPr>
        <w:ind w:left="3571" w:hanging="360"/>
      </w:pPr>
    </w:lvl>
    <w:lvl w:ilvl="4" w:tplc="04090019" w:tentative="1">
      <w:start w:val="1"/>
      <w:numFmt w:val="lowerLetter"/>
      <w:lvlText w:val="%5."/>
      <w:lvlJc w:val="left"/>
      <w:pPr>
        <w:ind w:left="4291" w:hanging="360"/>
      </w:pPr>
    </w:lvl>
    <w:lvl w:ilvl="5" w:tplc="0409001B" w:tentative="1">
      <w:start w:val="1"/>
      <w:numFmt w:val="lowerRoman"/>
      <w:lvlText w:val="%6."/>
      <w:lvlJc w:val="right"/>
      <w:pPr>
        <w:ind w:left="5011" w:hanging="180"/>
      </w:pPr>
    </w:lvl>
    <w:lvl w:ilvl="6" w:tplc="0409000F" w:tentative="1">
      <w:start w:val="1"/>
      <w:numFmt w:val="decimal"/>
      <w:lvlText w:val="%7."/>
      <w:lvlJc w:val="left"/>
      <w:pPr>
        <w:ind w:left="5731" w:hanging="360"/>
      </w:pPr>
    </w:lvl>
    <w:lvl w:ilvl="7" w:tplc="04090019" w:tentative="1">
      <w:start w:val="1"/>
      <w:numFmt w:val="lowerLetter"/>
      <w:lvlText w:val="%8."/>
      <w:lvlJc w:val="left"/>
      <w:pPr>
        <w:ind w:left="6451" w:hanging="360"/>
      </w:pPr>
    </w:lvl>
    <w:lvl w:ilvl="8" w:tplc="0409001B" w:tentative="1">
      <w:start w:val="1"/>
      <w:numFmt w:val="lowerRoman"/>
      <w:lvlText w:val="%9."/>
      <w:lvlJc w:val="right"/>
      <w:pPr>
        <w:ind w:left="7171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70B"/>
    <w:rsid w:val="0000383F"/>
    <w:rsid w:val="000164A7"/>
    <w:rsid w:val="00017179"/>
    <w:rsid w:val="000545C8"/>
    <w:rsid w:val="00060755"/>
    <w:rsid w:val="000633AC"/>
    <w:rsid w:val="000733B9"/>
    <w:rsid w:val="00080A02"/>
    <w:rsid w:val="000820A9"/>
    <w:rsid w:val="00085174"/>
    <w:rsid w:val="0009503A"/>
    <w:rsid w:val="00095FA7"/>
    <w:rsid w:val="000975E9"/>
    <w:rsid w:val="0009761D"/>
    <w:rsid w:val="000A0176"/>
    <w:rsid w:val="000B4E16"/>
    <w:rsid w:val="000D5DDE"/>
    <w:rsid w:val="000E0B8F"/>
    <w:rsid w:val="000E26DD"/>
    <w:rsid w:val="000E4783"/>
    <w:rsid w:val="000E69F2"/>
    <w:rsid w:val="000F3815"/>
    <w:rsid w:val="000F5987"/>
    <w:rsid w:val="000F6B00"/>
    <w:rsid w:val="001017B7"/>
    <w:rsid w:val="00122632"/>
    <w:rsid w:val="001278D3"/>
    <w:rsid w:val="001328EE"/>
    <w:rsid w:val="00133238"/>
    <w:rsid w:val="0016442C"/>
    <w:rsid w:val="00166BFC"/>
    <w:rsid w:val="00180853"/>
    <w:rsid w:val="001819EA"/>
    <w:rsid w:val="0018528B"/>
    <w:rsid w:val="001A4EB7"/>
    <w:rsid w:val="001B4897"/>
    <w:rsid w:val="001C3F0C"/>
    <w:rsid w:val="001D099F"/>
    <w:rsid w:val="001D2810"/>
    <w:rsid w:val="001F139E"/>
    <w:rsid w:val="001F4EED"/>
    <w:rsid w:val="001F6537"/>
    <w:rsid w:val="001F703A"/>
    <w:rsid w:val="001F7C2E"/>
    <w:rsid w:val="002035BF"/>
    <w:rsid w:val="00207168"/>
    <w:rsid w:val="0021467F"/>
    <w:rsid w:val="002153CC"/>
    <w:rsid w:val="00217619"/>
    <w:rsid w:val="002176D1"/>
    <w:rsid w:val="00226EFF"/>
    <w:rsid w:val="00233F82"/>
    <w:rsid w:val="00235E6D"/>
    <w:rsid w:val="002405B3"/>
    <w:rsid w:val="00242FEC"/>
    <w:rsid w:val="00243D49"/>
    <w:rsid w:val="00250033"/>
    <w:rsid w:val="002743B1"/>
    <w:rsid w:val="00275581"/>
    <w:rsid w:val="002874C0"/>
    <w:rsid w:val="00287E54"/>
    <w:rsid w:val="0029024F"/>
    <w:rsid w:val="002A17E6"/>
    <w:rsid w:val="002B2B43"/>
    <w:rsid w:val="002C19B1"/>
    <w:rsid w:val="002E09FA"/>
    <w:rsid w:val="002E0E12"/>
    <w:rsid w:val="002E425E"/>
    <w:rsid w:val="002F4477"/>
    <w:rsid w:val="002F647F"/>
    <w:rsid w:val="002F7460"/>
    <w:rsid w:val="00311C11"/>
    <w:rsid w:val="00320B0A"/>
    <w:rsid w:val="0032212B"/>
    <w:rsid w:val="00336626"/>
    <w:rsid w:val="00354BC2"/>
    <w:rsid w:val="00354FC6"/>
    <w:rsid w:val="00365AD1"/>
    <w:rsid w:val="003662A3"/>
    <w:rsid w:val="00373EAE"/>
    <w:rsid w:val="00376CBB"/>
    <w:rsid w:val="0038215E"/>
    <w:rsid w:val="00385D2A"/>
    <w:rsid w:val="003A0316"/>
    <w:rsid w:val="003A297F"/>
    <w:rsid w:val="003A74E2"/>
    <w:rsid w:val="003B32C8"/>
    <w:rsid w:val="003B5E46"/>
    <w:rsid w:val="003C3796"/>
    <w:rsid w:val="003C3DDD"/>
    <w:rsid w:val="003D1AE4"/>
    <w:rsid w:val="003D4A4C"/>
    <w:rsid w:val="003F0BBC"/>
    <w:rsid w:val="003F36B3"/>
    <w:rsid w:val="003F6BC4"/>
    <w:rsid w:val="003F6F06"/>
    <w:rsid w:val="004131FC"/>
    <w:rsid w:val="00420511"/>
    <w:rsid w:val="00427BB6"/>
    <w:rsid w:val="00431FAA"/>
    <w:rsid w:val="00436187"/>
    <w:rsid w:val="00440F73"/>
    <w:rsid w:val="0044183E"/>
    <w:rsid w:val="0045556F"/>
    <w:rsid w:val="00467117"/>
    <w:rsid w:val="00472427"/>
    <w:rsid w:val="0048307B"/>
    <w:rsid w:val="004A1CC1"/>
    <w:rsid w:val="004A41CB"/>
    <w:rsid w:val="004A4E5C"/>
    <w:rsid w:val="004B76E0"/>
    <w:rsid w:val="004C12D3"/>
    <w:rsid w:val="004C5EF4"/>
    <w:rsid w:val="004C7E95"/>
    <w:rsid w:val="004D5256"/>
    <w:rsid w:val="004E1FFF"/>
    <w:rsid w:val="004E6E7E"/>
    <w:rsid w:val="005069B7"/>
    <w:rsid w:val="005106AD"/>
    <w:rsid w:val="00513313"/>
    <w:rsid w:val="0051615A"/>
    <w:rsid w:val="005219F5"/>
    <w:rsid w:val="00522E0C"/>
    <w:rsid w:val="00524658"/>
    <w:rsid w:val="005329E4"/>
    <w:rsid w:val="005343C1"/>
    <w:rsid w:val="0053751B"/>
    <w:rsid w:val="00543837"/>
    <w:rsid w:val="005447A1"/>
    <w:rsid w:val="005449B4"/>
    <w:rsid w:val="00555300"/>
    <w:rsid w:val="00574C74"/>
    <w:rsid w:val="00585D35"/>
    <w:rsid w:val="00592F46"/>
    <w:rsid w:val="005A0FFA"/>
    <w:rsid w:val="005A2A60"/>
    <w:rsid w:val="005A5A2E"/>
    <w:rsid w:val="005B083F"/>
    <w:rsid w:val="005B1E90"/>
    <w:rsid w:val="005C0DDC"/>
    <w:rsid w:val="005C6415"/>
    <w:rsid w:val="005D339F"/>
    <w:rsid w:val="005E34A3"/>
    <w:rsid w:val="005E640A"/>
    <w:rsid w:val="005F49E0"/>
    <w:rsid w:val="00604B41"/>
    <w:rsid w:val="00617F00"/>
    <w:rsid w:val="00622925"/>
    <w:rsid w:val="00625438"/>
    <w:rsid w:val="00634AFB"/>
    <w:rsid w:val="00641F4A"/>
    <w:rsid w:val="006447A9"/>
    <w:rsid w:val="0064592E"/>
    <w:rsid w:val="00650BD1"/>
    <w:rsid w:val="00662005"/>
    <w:rsid w:val="00671FC4"/>
    <w:rsid w:val="0067415C"/>
    <w:rsid w:val="00693E96"/>
    <w:rsid w:val="00696A4D"/>
    <w:rsid w:val="006971FD"/>
    <w:rsid w:val="006A0CC3"/>
    <w:rsid w:val="006A4B37"/>
    <w:rsid w:val="006A4CE9"/>
    <w:rsid w:val="006A63E1"/>
    <w:rsid w:val="006A65EF"/>
    <w:rsid w:val="006A6B69"/>
    <w:rsid w:val="006B70BB"/>
    <w:rsid w:val="006C6DB9"/>
    <w:rsid w:val="006D35BE"/>
    <w:rsid w:val="006D37F6"/>
    <w:rsid w:val="006D7479"/>
    <w:rsid w:val="006E22B0"/>
    <w:rsid w:val="0070501B"/>
    <w:rsid w:val="00711D41"/>
    <w:rsid w:val="00722146"/>
    <w:rsid w:val="00723F12"/>
    <w:rsid w:val="00724D2E"/>
    <w:rsid w:val="00724F00"/>
    <w:rsid w:val="007279F9"/>
    <w:rsid w:val="007300A8"/>
    <w:rsid w:val="00735286"/>
    <w:rsid w:val="00736EA5"/>
    <w:rsid w:val="0075258C"/>
    <w:rsid w:val="007567E2"/>
    <w:rsid w:val="00756BF0"/>
    <w:rsid w:val="00757DF2"/>
    <w:rsid w:val="007650E5"/>
    <w:rsid w:val="0078013C"/>
    <w:rsid w:val="00784A1E"/>
    <w:rsid w:val="00790317"/>
    <w:rsid w:val="007976B9"/>
    <w:rsid w:val="007B1EE9"/>
    <w:rsid w:val="007B31C6"/>
    <w:rsid w:val="007C2A85"/>
    <w:rsid w:val="007C764B"/>
    <w:rsid w:val="007D04B6"/>
    <w:rsid w:val="007F7D0C"/>
    <w:rsid w:val="007F7E73"/>
    <w:rsid w:val="008077BA"/>
    <w:rsid w:val="00813754"/>
    <w:rsid w:val="008154FF"/>
    <w:rsid w:val="00822A0B"/>
    <w:rsid w:val="00823616"/>
    <w:rsid w:val="008322A0"/>
    <w:rsid w:val="008343EF"/>
    <w:rsid w:val="0083460B"/>
    <w:rsid w:val="008349FE"/>
    <w:rsid w:val="00845092"/>
    <w:rsid w:val="00855B30"/>
    <w:rsid w:val="00875255"/>
    <w:rsid w:val="0089158C"/>
    <w:rsid w:val="00892A75"/>
    <w:rsid w:val="008A11D1"/>
    <w:rsid w:val="008A247A"/>
    <w:rsid w:val="008A2B11"/>
    <w:rsid w:val="008B0CA5"/>
    <w:rsid w:val="008B54F1"/>
    <w:rsid w:val="008B7664"/>
    <w:rsid w:val="008C1CFF"/>
    <w:rsid w:val="008C2756"/>
    <w:rsid w:val="008D530B"/>
    <w:rsid w:val="008D646C"/>
    <w:rsid w:val="008E45B2"/>
    <w:rsid w:val="008F22FF"/>
    <w:rsid w:val="008F551F"/>
    <w:rsid w:val="009171C1"/>
    <w:rsid w:val="00927363"/>
    <w:rsid w:val="00937E57"/>
    <w:rsid w:val="00942C5A"/>
    <w:rsid w:val="0095458E"/>
    <w:rsid w:val="00972FE5"/>
    <w:rsid w:val="009770B4"/>
    <w:rsid w:val="00981DA9"/>
    <w:rsid w:val="00983416"/>
    <w:rsid w:val="009A34A9"/>
    <w:rsid w:val="009A3831"/>
    <w:rsid w:val="009A64B7"/>
    <w:rsid w:val="009C5436"/>
    <w:rsid w:val="009C655C"/>
    <w:rsid w:val="009D63D2"/>
    <w:rsid w:val="009E326C"/>
    <w:rsid w:val="00A117C4"/>
    <w:rsid w:val="00A126F2"/>
    <w:rsid w:val="00A22F95"/>
    <w:rsid w:val="00A24478"/>
    <w:rsid w:val="00A251B7"/>
    <w:rsid w:val="00A35AAA"/>
    <w:rsid w:val="00A37DDF"/>
    <w:rsid w:val="00A454E8"/>
    <w:rsid w:val="00A50000"/>
    <w:rsid w:val="00A520BA"/>
    <w:rsid w:val="00A53F42"/>
    <w:rsid w:val="00A567F9"/>
    <w:rsid w:val="00A5788B"/>
    <w:rsid w:val="00A6491D"/>
    <w:rsid w:val="00A673FF"/>
    <w:rsid w:val="00A804FE"/>
    <w:rsid w:val="00A8457F"/>
    <w:rsid w:val="00A976EA"/>
    <w:rsid w:val="00A979B9"/>
    <w:rsid w:val="00AA4848"/>
    <w:rsid w:val="00AB0B23"/>
    <w:rsid w:val="00AB1892"/>
    <w:rsid w:val="00AB3923"/>
    <w:rsid w:val="00AC648D"/>
    <w:rsid w:val="00AD08F4"/>
    <w:rsid w:val="00AD37FD"/>
    <w:rsid w:val="00AE272A"/>
    <w:rsid w:val="00AE5935"/>
    <w:rsid w:val="00B03489"/>
    <w:rsid w:val="00B06786"/>
    <w:rsid w:val="00B07340"/>
    <w:rsid w:val="00B07B8C"/>
    <w:rsid w:val="00B201AE"/>
    <w:rsid w:val="00B2497F"/>
    <w:rsid w:val="00B4289C"/>
    <w:rsid w:val="00B430EE"/>
    <w:rsid w:val="00B53F70"/>
    <w:rsid w:val="00B55FA3"/>
    <w:rsid w:val="00B56A81"/>
    <w:rsid w:val="00B64718"/>
    <w:rsid w:val="00B66CDC"/>
    <w:rsid w:val="00B77EC6"/>
    <w:rsid w:val="00B94AD1"/>
    <w:rsid w:val="00BA143D"/>
    <w:rsid w:val="00BB5DA7"/>
    <w:rsid w:val="00BC019C"/>
    <w:rsid w:val="00BC3CFE"/>
    <w:rsid w:val="00BD06A5"/>
    <w:rsid w:val="00BD199F"/>
    <w:rsid w:val="00BD5CFE"/>
    <w:rsid w:val="00BE1E39"/>
    <w:rsid w:val="00BF6894"/>
    <w:rsid w:val="00C01AAA"/>
    <w:rsid w:val="00C021D0"/>
    <w:rsid w:val="00C026FD"/>
    <w:rsid w:val="00C05841"/>
    <w:rsid w:val="00C108A0"/>
    <w:rsid w:val="00C10D25"/>
    <w:rsid w:val="00C1358F"/>
    <w:rsid w:val="00C233B9"/>
    <w:rsid w:val="00C3110B"/>
    <w:rsid w:val="00C416B1"/>
    <w:rsid w:val="00C54E89"/>
    <w:rsid w:val="00C6301A"/>
    <w:rsid w:val="00C744C3"/>
    <w:rsid w:val="00C769EB"/>
    <w:rsid w:val="00C77015"/>
    <w:rsid w:val="00C950E7"/>
    <w:rsid w:val="00CA1833"/>
    <w:rsid w:val="00CA3FF0"/>
    <w:rsid w:val="00CA4D6D"/>
    <w:rsid w:val="00CA670B"/>
    <w:rsid w:val="00CB1C1D"/>
    <w:rsid w:val="00CB32F9"/>
    <w:rsid w:val="00CC4B1D"/>
    <w:rsid w:val="00CC4D33"/>
    <w:rsid w:val="00CC7820"/>
    <w:rsid w:val="00CE54A7"/>
    <w:rsid w:val="00CE5F43"/>
    <w:rsid w:val="00CF00AB"/>
    <w:rsid w:val="00CF0CCF"/>
    <w:rsid w:val="00CF3A24"/>
    <w:rsid w:val="00CF5B01"/>
    <w:rsid w:val="00D053A3"/>
    <w:rsid w:val="00D23CB6"/>
    <w:rsid w:val="00D35DF5"/>
    <w:rsid w:val="00D36B09"/>
    <w:rsid w:val="00D4130C"/>
    <w:rsid w:val="00D416D0"/>
    <w:rsid w:val="00D55796"/>
    <w:rsid w:val="00D62F58"/>
    <w:rsid w:val="00D802E8"/>
    <w:rsid w:val="00D83414"/>
    <w:rsid w:val="00D95EC5"/>
    <w:rsid w:val="00D9670C"/>
    <w:rsid w:val="00DA6B2E"/>
    <w:rsid w:val="00DC0728"/>
    <w:rsid w:val="00DC1CFE"/>
    <w:rsid w:val="00DC4B9D"/>
    <w:rsid w:val="00DE056C"/>
    <w:rsid w:val="00DF6854"/>
    <w:rsid w:val="00E02853"/>
    <w:rsid w:val="00E02A98"/>
    <w:rsid w:val="00E14E07"/>
    <w:rsid w:val="00E1729E"/>
    <w:rsid w:val="00E2175D"/>
    <w:rsid w:val="00E2663B"/>
    <w:rsid w:val="00E346E2"/>
    <w:rsid w:val="00E44988"/>
    <w:rsid w:val="00E64256"/>
    <w:rsid w:val="00E66215"/>
    <w:rsid w:val="00E70E45"/>
    <w:rsid w:val="00E77971"/>
    <w:rsid w:val="00E77B99"/>
    <w:rsid w:val="00E80D56"/>
    <w:rsid w:val="00E92721"/>
    <w:rsid w:val="00EA1133"/>
    <w:rsid w:val="00EA220C"/>
    <w:rsid w:val="00EB4A4B"/>
    <w:rsid w:val="00EB4F2F"/>
    <w:rsid w:val="00EC2FFA"/>
    <w:rsid w:val="00EE0BA5"/>
    <w:rsid w:val="00EE6F09"/>
    <w:rsid w:val="00EE7342"/>
    <w:rsid w:val="00EF1E48"/>
    <w:rsid w:val="00EF21EE"/>
    <w:rsid w:val="00EF5356"/>
    <w:rsid w:val="00EF5E72"/>
    <w:rsid w:val="00F006E4"/>
    <w:rsid w:val="00F024BB"/>
    <w:rsid w:val="00F03626"/>
    <w:rsid w:val="00F1442E"/>
    <w:rsid w:val="00F148B1"/>
    <w:rsid w:val="00F2531D"/>
    <w:rsid w:val="00F3326C"/>
    <w:rsid w:val="00F334CB"/>
    <w:rsid w:val="00F357B5"/>
    <w:rsid w:val="00F35CA5"/>
    <w:rsid w:val="00F376F3"/>
    <w:rsid w:val="00F71DB6"/>
    <w:rsid w:val="00F73D7C"/>
    <w:rsid w:val="00F77603"/>
    <w:rsid w:val="00F84620"/>
    <w:rsid w:val="00F93E6C"/>
    <w:rsid w:val="00FA396D"/>
    <w:rsid w:val="00FA5BDC"/>
    <w:rsid w:val="00FA6F34"/>
    <w:rsid w:val="00FA703B"/>
    <w:rsid w:val="00FB3557"/>
    <w:rsid w:val="00FC1CF4"/>
    <w:rsid w:val="00FE2DAD"/>
    <w:rsid w:val="00FE3677"/>
    <w:rsid w:val="00FE4531"/>
    <w:rsid w:val="00FE5D49"/>
    <w:rsid w:val="00FE60EA"/>
    <w:rsid w:val="00FF073F"/>
    <w:rsid w:val="00FF621A"/>
    <w:rsid w:val="1E8F074A"/>
    <w:rsid w:val="3E6B2B19"/>
    <w:rsid w:val="46D65B6F"/>
    <w:rsid w:val="4D170FF4"/>
    <w:rsid w:val="51BD63E9"/>
    <w:rsid w:val="58920E5F"/>
    <w:rsid w:val="63F60E79"/>
    <w:rsid w:val="72753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412B8"/>
  <w15:docId w15:val="{C3EAD184-F815-4131-843D-2ED17F515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Calibri" w:eastAsia="Times New Roman" w:hAnsi="Calibri" w:cs="Times New Roman"/>
      <w:sz w:val="22"/>
      <w:szCs w:val="22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  <w:lang w:val="zh-CN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Pr>
      <w:sz w:val="16"/>
      <w:szCs w:val="16"/>
    </w:rPr>
  </w:style>
  <w:style w:type="character" w:styleId="a4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7">
    <w:name w:val="Plain Text"/>
    <w:basedOn w:val="a"/>
    <w:link w:val="a8"/>
    <w:unhideWhenUsed/>
    <w:pPr>
      <w:spacing w:after="0" w:line="240" w:lineRule="auto"/>
    </w:pPr>
    <w:rPr>
      <w:rFonts w:ascii="Courier New" w:hAnsi="Courier New" w:cs="Courier New"/>
      <w:iCs/>
      <w:sz w:val="20"/>
      <w:szCs w:val="20"/>
    </w:rPr>
  </w:style>
  <w:style w:type="paragraph" w:styleId="a9">
    <w:name w:val="annotation text"/>
    <w:basedOn w:val="a"/>
    <w:link w:val="aa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Pr>
      <w:b/>
      <w:bCs/>
    </w:rPr>
  </w:style>
  <w:style w:type="paragraph" w:styleId="ad">
    <w:name w:val="header"/>
    <w:basedOn w:val="a"/>
    <w:link w:val="a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footer"/>
    <w:basedOn w:val="a"/>
    <w:link w:val="af0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1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f2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List Paragraph"/>
    <w:basedOn w:val="a"/>
    <w:link w:val="af4"/>
    <w:uiPriority w:val="34"/>
    <w:qFormat/>
    <w:pPr>
      <w:ind w:left="720"/>
      <w:contextualSpacing/>
    </w:pPr>
    <w:rPr>
      <w:rFonts w:eastAsia="Calibri"/>
      <w:lang w:eastAsia="en-US"/>
    </w:rPr>
  </w:style>
  <w:style w:type="character" w:customStyle="1" w:styleId="af4">
    <w:name w:val="Абзац списка Знак"/>
    <w:link w:val="af3"/>
    <w:uiPriority w:val="34"/>
    <w:qFormat/>
    <w:locked/>
    <w:rPr>
      <w:rFonts w:ascii="Calibri" w:eastAsia="Calibri" w:hAnsi="Calibri" w:cs="Times New Roman"/>
    </w:rPr>
  </w:style>
  <w:style w:type="character" w:customStyle="1" w:styleId="s20">
    <w:name w:val="s20"/>
  </w:style>
  <w:style w:type="character" w:customStyle="1" w:styleId="30">
    <w:name w:val="Заголовок 3 Знак"/>
    <w:basedOn w:val="a0"/>
    <w:link w:val="3"/>
    <w:uiPriority w:val="9"/>
    <w:rPr>
      <w:rFonts w:ascii="Cambria" w:eastAsia="Times New Roman" w:hAnsi="Cambria" w:cs="Times New Roman"/>
      <w:b/>
      <w:bCs/>
      <w:color w:val="4F81BD"/>
      <w:sz w:val="20"/>
      <w:szCs w:val="20"/>
      <w:lang w:val="zh-CN" w:eastAsia="zh-CN"/>
    </w:rPr>
  </w:style>
  <w:style w:type="paragraph" w:styleId="af5">
    <w:name w:val="No Spacing"/>
    <w:aliases w:val="Обя,мелкий,мой рабочий,No Spacing,норма,Айгерим,Без интервала11,свой,14 TNR,МОЙ СТИЛЬ,No Spacing1,Без интеБез интервала,исполнитель,No Spacing11,без интервала,Без интервала2,Без интервала111,Без интерваль,Елжан,Дастан1"/>
    <w:link w:val="af6"/>
    <w:uiPriority w:val="1"/>
    <w:qFormat/>
    <w:pPr>
      <w:suppressAutoHyphens/>
    </w:pPr>
    <w:rPr>
      <w:rFonts w:ascii="Calibri" w:eastAsia="Calibri" w:hAnsi="Calibri" w:cs="Times New Roman"/>
      <w:sz w:val="22"/>
      <w:szCs w:val="22"/>
      <w:lang w:val="ru-RU" w:eastAsia="ar-SA"/>
    </w:rPr>
  </w:style>
  <w:style w:type="character" w:customStyle="1" w:styleId="af6">
    <w:name w:val="Без интервала Знак"/>
    <w:aliases w:val="Обя Знак,мелкий Знак,мой рабочий Знак,No Spacing Знак,норма Знак,Айгерим Знак,Без интервала11 Знак,свой Знак,14 TNR Знак,МОЙ СТИЛЬ Знак,No Spacing1 Знак,Без интеБез интервала Знак,исполнитель Знак,No Spacing11 Знак,без интервала Знак"/>
    <w:link w:val="af5"/>
    <w:uiPriority w:val="1"/>
    <w:qFormat/>
    <w:rPr>
      <w:rFonts w:ascii="Calibri" w:eastAsia="Calibri" w:hAnsi="Calibri" w:cs="Times New Roman"/>
      <w:lang w:eastAsia="ar-SA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Pr>
      <w:rFonts w:ascii="Calibri" w:eastAsia="Times New Roman" w:hAnsi="Calibri" w:cs="Times New Roman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Pr>
      <w:rFonts w:ascii="Calibri" w:eastAsia="Times New Roman" w:hAnsi="Calibri" w:cs="Times New Roman"/>
      <w:lang w:eastAsia="ru-RU"/>
    </w:rPr>
  </w:style>
  <w:style w:type="character" w:customStyle="1" w:styleId="a8">
    <w:name w:val="Текст Знак"/>
    <w:basedOn w:val="a0"/>
    <w:link w:val="a7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примечания Знак"/>
    <w:basedOn w:val="a0"/>
    <w:link w:val="a9"/>
    <w:uiPriority w:val="99"/>
    <w:semiHidden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c">
    <w:name w:val="Тема примечания Знак"/>
    <w:basedOn w:val="aa"/>
    <w:link w:val="ab"/>
    <w:uiPriority w:val="99"/>
    <w:semiHidden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customStyle="1" w:styleId="11">
    <w:name w:val="Без интервала1"/>
    <w:rsid w:val="00C021D0"/>
    <w:pPr>
      <w:suppressAutoHyphens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2">
    <w:name w:val="Body Text Indent 2"/>
    <w:basedOn w:val="a"/>
    <w:link w:val="20"/>
    <w:rsid w:val="003662A3"/>
    <w:pPr>
      <w:spacing w:after="0" w:line="240" w:lineRule="auto"/>
      <w:ind w:firstLine="900"/>
      <w:jc w:val="both"/>
    </w:pPr>
    <w:rPr>
      <w:rFonts w:ascii="Times New Roman" w:hAnsi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rsid w:val="003662A3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f7">
    <w:name w:val="Body Text Indent"/>
    <w:basedOn w:val="a"/>
    <w:link w:val="af8"/>
    <w:uiPriority w:val="99"/>
    <w:semiHidden/>
    <w:unhideWhenUsed/>
    <w:rsid w:val="0075258C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uiPriority w:val="99"/>
    <w:semiHidden/>
    <w:rsid w:val="0075258C"/>
    <w:rPr>
      <w:rFonts w:ascii="Calibri" w:eastAsia="Times New Roman" w:hAnsi="Calibri" w:cs="Times New Roman"/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081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33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40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3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198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4701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729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185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4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4902DC-128B-40C8-8B10-A634050AE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1063</TotalTime>
  <Pages>8</Pages>
  <Words>1402</Words>
  <Characters>7994</Characters>
  <Application>Microsoft Office Word</Application>
  <DocSecurity>0</DocSecurity>
  <Lines>66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СРАВНИТЕЛЬНАЯ ТАБЛИЦА</vt:lpstr>
      <vt:lpstr>«О внесении изменений в приказ Министра финансов Республики Казахстан от 21 июн</vt:lpstr>
      <vt:lpstr/>
      <vt:lpstr/>
    </vt:vector>
  </TitlesOfParts>
  <Company/>
  <LinksUpToDate>false</LinksUpToDate>
  <CharactersWithSpaces>9378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Ерканат Шынберген</dc:creator>
  <cp:keywords/>
  <dc:description/>
  <cp:lastModifiedBy>Хасенова Гульден Сейтахметовна</cp:lastModifiedBy>
  <cp:revision>20</cp:revision>
  <cp:lastPrinted>2025-08-28T11:05:00Z</cp:lastPrinted>
  <dcterms:created xsi:type="dcterms:W3CDTF">2025-08-26T07:24:00Z</dcterms:created>
  <dcterms:modified xsi:type="dcterms:W3CDTF">2025-08-29T05:19:00Z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1049-12.2.0.13412</vt:lpwstr>
  </property>
  <property fmtid="{D5CDD505-2E9C-101B-9397-08002B2CF9AE}" pid="3" name="ICV">
    <vt:lpwstr>126DC7C679C14072A7C136EA5CE1E76A_12</vt:lpwstr>
  </property>
</Properties>
</file>